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69DA9C15"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84864" behindDoc="1" locked="0" layoutInCell="1" allowOverlap="1" wp14:anchorId="40716B30" wp14:editId="5BA55459">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02A2B0F1" w:rsidR="008E1A28" w:rsidRPr="00D81DBD" w:rsidRDefault="003B4494"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5C1F18E2" wp14:editId="6D25FBDD">
                <wp:simplePos x="0" y="0"/>
                <wp:positionH relativeFrom="margin">
                  <wp:posOffset>-78422</wp:posOffset>
                </wp:positionH>
                <wp:positionV relativeFrom="paragraph">
                  <wp:posOffset>292100</wp:posOffset>
                </wp:positionV>
                <wp:extent cx="6858000" cy="408590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4085908"/>
                        </a:xfrm>
                        <a:prstGeom prst="rect">
                          <a:avLst/>
                        </a:prstGeom>
                        <a:noFill/>
                        <a:ln w="6350">
                          <a:noFill/>
                        </a:ln>
                      </wps:spPr>
                      <wps:txbx>
                        <w:txbxContent>
                          <w:p w14:paraId="2BC78A49" w14:textId="77777777" w:rsidR="003E5462" w:rsidRDefault="003E5462" w:rsidP="00E0227F">
                            <w:pPr>
                              <w:pStyle w:val="DocRefTitlePage"/>
                              <w:rPr>
                                <w:rFonts w:asciiTheme="minorHAnsi" w:hAnsiTheme="minorHAnsi" w:cstheme="minorHAnsi"/>
                                <w:color w:val="767171" w:themeColor="background2" w:themeShade="80"/>
                                <w:sz w:val="48"/>
                                <w:szCs w:val="48"/>
                              </w:rPr>
                            </w:pPr>
                          </w:p>
                          <w:p w14:paraId="4A36C429" w14:textId="77777777" w:rsidR="00516720" w:rsidRDefault="00516720" w:rsidP="00E0227F">
                            <w:pPr>
                              <w:pStyle w:val="DocRefTitlePage"/>
                              <w:rPr>
                                <w:rFonts w:asciiTheme="minorHAnsi" w:hAnsiTheme="minorHAnsi" w:cstheme="minorHAnsi"/>
                                <w:color w:val="767171" w:themeColor="background2" w:themeShade="80"/>
                                <w:sz w:val="48"/>
                                <w:szCs w:val="48"/>
                              </w:rPr>
                            </w:pPr>
                          </w:p>
                          <w:p w14:paraId="3BCE7F75" w14:textId="77777777" w:rsidR="00516720" w:rsidRDefault="00516720" w:rsidP="00E0227F">
                            <w:pPr>
                              <w:pStyle w:val="DocRefTitlePage"/>
                              <w:rPr>
                                <w:rFonts w:asciiTheme="minorHAnsi" w:hAnsiTheme="minorHAnsi" w:cstheme="minorHAnsi"/>
                                <w:color w:val="767171" w:themeColor="background2" w:themeShade="80"/>
                                <w:sz w:val="48"/>
                                <w:szCs w:val="48"/>
                              </w:rPr>
                            </w:pPr>
                          </w:p>
                          <w:p w14:paraId="425F389A" w14:textId="4FA34EF1" w:rsidR="00A82F95" w:rsidRPr="00B00FEC" w:rsidRDefault="00DB59DD" w:rsidP="00E0227F">
                            <w:pPr>
                              <w:pStyle w:val="DocRefTitlePage"/>
                              <w:rPr>
                                <w:rFonts w:asciiTheme="minorHAnsi" w:hAnsiTheme="minorHAnsi" w:cstheme="minorHAnsi"/>
                                <w:color w:val="3B3838" w:themeColor="background2" w:themeShade="40"/>
                                <w:sz w:val="48"/>
                                <w:szCs w:val="48"/>
                              </w:rPr>
                            </w:pPr>
                            <w:r w:rsidRPr="00B00FEC">
                              <w:rPr>
                                <w:rFonts w:asciiTheme="minorHAnsi" w:hAnsiTheme="minorHAnsi" w:cstheme="minorHAnsi"/>
                                <w:color w:val="3B3838" w:themeColor="background2" w:themeShade="40"/>
                                <w:sz w:val="48"/>
                                <w:szCs w:val="48"/>
                              </w:rPr>
                              <w:t>202</w:t>
                            </w:r>
                            <w:r w:rsidR="00663DC1">
                              <w:rPr>
                                <w:rFonts w:asciiTheme="minorHAnsi" w:hAnsiTheme="minorHAnsi" w:cstheme="minorHAnsi"/>
                                <w:color w:val="3B3838" w:themeColor="background2" w:themeShade="40"/>
                                <w:sz w:val="48"/>
                                <w:szCs w:val="48"/>
                              </w:rPr>
                              <w:t>4</w:t>
                            </w:r>
                            <w:r w:rsidRPr="00B00FEC">
                              <w:rPr>
                                <w:rFonts w:asciiTheme="minorHAnsi" w:hAnsiTheme="minorHAnsi" w:cstheme="minorHAnsi"/>
                                <w:color w:val="3B3838" w:themeColor="background2" w:themeShade="40"/>
                                <w:sz w:val="48"/>
                                <w:szCs w:val="48"/>
                              </w:rPr>
                              <w:t xml:space="preserve"> </w:t>
                            </w:r>
                            <w:r w:rsidR="00A82F95" w:rsidRPr="00B00FEC">
                              <w:rPr>
                                <w:rFonts w:asciiTheme="minorHAnsi" w:hAnsiTheme="minorHAnsi" w:cstheme="minorHAnsi"/>
                                <w:color w:val="3B3838" w:themeColor="background2" w:themeShade="40"/>
                                <w:sz w:val="48"/>
                                <w:szCs w:val="48"/>
                              </w:rPr>
                              <w:t>–</w:t>
                            </w:r>
                            <w:r w:rsidRPr="00B00FEC">
                              <w:rPr>
                                <w:rFonts w:asciiTheme="minorHAnsi" w:hAnsiTheme="minorHAnsi" w:cstheme="minorHAnsi"/>
                                <w:color w:val="3B3838" w:themeColor="background2" w:themeShade="40"/>
                                <w:sz w:val="48"/>
                                <w:szCs w:val="48"/>
                              </w:rPr>
                              <w:t xml:space="preserve"> 202</w:t>
                            </w:r>
                            <w:r w:rsidR="00663DC1">
                              <w:rPr>
                                <w:rFonts w:asciiTheme="minorHAnsi" w:hAnsiTheme="minorHAnsi" w:cstheme="minorHAnsi"/>
                                <w:color w:val="3B3838" w:themeColor="background2" w:themeShade="40"/>
                                <w:sz w:val="48"/>
                                <w:szCs w:val="48"/>
                              </w:rPr>
                              <w:t>5</w:t>
                            </w:r>
                          </w:p>
                          <w:p w14:paraId="297C1644" w14:textId="10059CDB" w:rsidR="00DB59DD" w:rsidRPr="00B00FEC" w:rsidRDefault="00DB59DD" w:rsidP="00E0227F">
                            <w:pPr>
                              <w:pStyle w:val="DocRefTitlePage"/>
                              <w:rPr>
                                <w:rFonts w:asciiTheme="minorHAnsi" w:hAnsiTheme="minorHAnsi" w:cstheme="minorHAnsi"/>
                                <w:b/>
                                <w:bCs w:val="0"/>
                                <w:color w:val="3B3838" w:themeColor="background2" w:themeShade="40"/>
                                <w:sz w:val="62"/>
                                <w:szCs w:val="62"/>
                              </w:rPr>
                            </w:pPr>
                            <w:r w:rsidRPr="00B00FEC">
                              <w:rPr>
                                <w:rFonts w:asciiTheme="minorHAnsi" w:hAnsiTheme="minorHAnsi" w:cstheme="minorHAnsi"/>
                                <w:bCs w:val="0"/>
                                <w:color w:val="3B3838" w:themeColor="background2" w:themeShade="40"/>
                                <w:sz w:val="62"/>
                                <w:szCs w:val="62"/>
                              </w:rPr>
                              <w:t>Tutor Guide</w:t>
                            </w:r>
                          </w:p>
                          <w:p w14:paraId="76A4AE4B" w14:textId="72CEE504" w:rsidR="00DB59DD" w:rsidRPr="00B00FEC" w:rsidRDefault="00DB59DD" w:rsidP="00BD6793">
                            <w:pPr>
                              <w:pStyle w:val="GuideTitlePageHeader2"/>
                              <w:rPr>
                                <w:rFonts w:asciiTheme="minorHAnsi" w:hAnsiTheme="minorHAnsi" w:cstheme="minorHAnsi"/>
                                <w:b w:val="0"/>
                                <w:bCs w:val="0"/>
                                <w:color w:val="3B3838" w:themeColor="background2" w:themeShade="40"/>
                                <w:sz w:val="62"/>
                                <w:szCs w:val="62"/>
                                <w:lang w:eastAsia="en-GB"/>
                              </w:rPr>
                            </w:pPr>
                            <w:r w:rsidRPr="00B00FEC">
                              <w:rPr>
                                <w:rFonts w:asciiTheme="minorHAnsi" w:hAnsiTheme="minorHAnsi" w:cstheme="minorHAnsi"/>
                                <w:b w:val="0"/>
                                <w:bCs w:val="0"/>
                                <w:color w:val="3B3838" w:themeColor="background2" w:themeShade="40"/>
                                <w:sz w:val="62"/>
                                <w:szCs w:val="62"/>
                                <w:lang w:eastAsia="en-GB"/>
                              </w:rPr>
                              <w:t xml:space="preserve">Level 5 </w:t>
                            </w:r>
                            <w:r w:rsidR="00E0227F" w:rsidRPr="00B00FEC">
                              <w:rPr>
                                <w:rFonts w:asciiTheme="minorHAnsi" w:hAnsiTheme="minorHAnsi" w:cstheme="minorHAnsi"/>
                                <w:b w:val="0"/>
                                <w:bCs w:val="0"/>
                                <w:color w:val="3B3838" w:themeColor="background2" w:themeShade="40"/>
                                <w:sz w:val="62"/>
                                <w:szCs w:val="62"/>
                                <w:lang w:eastAsia="en-GB"/>
                              </w:rPr>
                              <w:t>Award in Online and Phone Counselling Practice (OPCP-L5</w:t>
                            </w:r>
                            <w:r w:rsidR="00FA266C" w:rsidRPr="00B00FEC">
                              <w:rPr>
                                <w:rFonts w:asciiTheme="minorHAnsi" w:hAnsiTheme="minorHAnsi" w:cstheme="minorHAnsi"/>
                                <w:b w:val="0"/>
                                <w:bCs w:val="0"/>
                                <w:color w:val="3B3838" w:themeColor="background2" w:themeShade="40"/>
                                <w:sz w:val="62"/>
                                <w:szCs w:val="62"/>
                                <w:lang w:eastAsia="en-GB"/>
                              </w:rPr>
                              <w:t>)</w:t>
                            </w:r>
                          </w:p>
                          <w:p w14:paraId="26BF771F" w14:textId="77777777" w:rsidR="00DB59DD" w:rsidRPr="00BB61C0" w:rsidRDefault="00DB59DD" w:rsidP="00FE1E5C">
                            <w:pPr>
                              <w:pStyle w:val="BodyText"/>
                              <w:rPr>
                                <w:rFonts w:asciiTheme="minorHAnsi" w:hAnsiTheme="minorHAnsi" w:cstheme="minorHAnsi"/>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6.15pt;margin-top:23pt;width:540pt;height:321.7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iPFwIAAC0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" filled="f" stroked="f" strokeweight=".5pt">
                <v:textbox>
                  <w:txbxContent>
                    <w:p w14:paraId="2BC78A49" w14:textId="77777777" w:rsidR="003E5462" w:rsidRDefault="003E5462" w:rsidP="00E0227F">
                      <w:pPr>
                        <w:pStyle w:val="DocRefTitlePage"/>
                        <w:rPr>
                          <w:rFonts w:asciiTheme="minorHAnsi" w:hAnsiTheme="minorHAnsi" w:cstheme="minorHAnsi"/>
                          <w:color w:val="767171" w:themeColor="background2" w:themeShade="80"/>
                          <w:sz w:val="48"/>
                          <w:szCs w:val="48"/>
                        </w:rPr>
                      </w:pPr>
                    </w:p>
                    <w:p w14:paraId="4A36C429" w14:textId="77777777" w:rsidR="00516720" w:rsidRDefault="00516720" w:rsidP="00E0227F">
                      <w:pPr>
                        <w:pStyle w:val="DocRefTitlePage"/>
                        <w:rPr>
                          <w:rFonts w:asciiTheme="minorHAnsi" w:hAnsiTheme="minorHAnsi" w:cstheme="minorHAnsi"/>
                          <w:color w:val="767171" w:themeColor="background2" w:themeShade="80"/>
                          <w:sz w:val="48"/>
                          <w:szCs w:val="48"/>
                        </w:rPr>
                      </w:pPr>
                    </w:p>
                    <w:p w14:paraId="3BCE7F75" w14:textId="77777777" w:rsidR="00516720" w:rsidRDefault="00516720" w:rsidP="00E0227F">
                      <w:pPr>
                        <w:pStyle w:val="DocRefTitlePage"/>
                        <w:rPr>
                          <w:rFonts w:asciiTheme="minorHAnsi" w:hAnsiTheme="minorHAnsi" w:cstheme="minorHAnsi"/>
                          <w:color w:val="767171" w:themeColor="background2" w:themeShade="80"/>
                          <w:sz w:val="48"/>
                          <w:szCs w:val="48"/>
                        </w:rPr>
                      </w:pPr>
                    </w:p>
                    <w:p w14:paraId="425F389A" w14:textId="4FA34EF1" w:rsidR="00A82F95" w:rsidRPr="00B00FEC" w:rsidRDefault="00DB59DD" w:rsidP="00E0227F">
                      <w:pPr>
                        <w:pStyle w:val="DocRefTitlePage"/>
                        <w:rPr>
                          <w:rFonts w:asciiTheme="minorHAnsi" w:hAnsiTheme="minorHAnsi" w:cstheme="minorHAnsi"/>
                          <w:color w:val="3B3838" w:themeColor="background2" w:themeShade="40"/>
                          <w:sz w:val="48"/>
                          <w:szCs w:val="48"/>
                        </w:rPr>
                      </w:pPr>
                      <w:r w:rsidRPr="00B00FEC">
                        <w:rPr>
                          <w:rFonts w:asciiTheme="minorHAnsi" w:hAnsiTheme="minorHAnsi" w:cstheme="minorHAnsi"/>
                          <w:color w:val="3B3838" w:themeColor="background2" w:themeShade="40"/>
                          <w:sz w:val="48"/>
                          <w:szCs w:val="48"/>
                        </w:rPr>
                        <w:t>202</w:t>
                      </w:r>
                      <w:r w:rsidR="00663DC1">
                        <w:rPr>
                          <w:rFonts w:asciiTheme="minorHAnsi" w:hAnsiTheme="minorHAnsi" w:cstheme="minorHAnsi"/>
                          <w:color w:val="3B3838" w:themeColor="background2" w:themeShade="40"/>
                          <w:sz w:val="48"/>
                          <w:szCs w:val="48"/>
                        </w:rPr>
                        <w:t>4</w:t>
                      </w:r>
                      <w:r w:rsidRPr="00B00FEC">
                        <w:rPr>
                          <w:rFonts w:asciiTheme="minorHAnsi" w:hAnsiTheme="minorHAnsi" w:cstheme="minorHAnsi"/>
                          <w:color w:val="3B3838" w:themeColor="background2" w:themeShade="40"/>
                          <w:sz w:val="48"/>
                          <w:szCs w:val="48"/>
                        </w:rPr>
                        <w:t xml:space="preserve"> </w:t>
                      </w:r>
                      <w:r w:rsidR="00A82F95" w:rsidRPr="00B00FEC">
                        <w:rPr>
                          <w:rFonts w:asciiTheme="minorHAnsi" w:hAnsiTheme="minorHAnsi" w:cstheme="minorHAnsi"/>
                          <w:color w:val="3B3838" w:themeColor="background2" w:themeShade="40"/>
                          <w:sz w:val="48"/>
                          <w:szCs w:val="48"/>
                        </w:rPr>
                        <w:t>–</w:t>
                      </w:r>
                      <w:r w:rsidRPr="00B00FEC">
                        <w:rPr>
                          <w:rFonts w:asciiTheme="minorHAnsi" w:hAnsiTheme="minorHAnsi" w:cstheme="minorHAnsi"/>
                          <w:color w:val="3B3838" w:themeColor="background2" w:themeShade="40"/>
                          <w:sz w:val="48"/>
                          <w:szCs w:val="48"/>
                        </w:rPr>
                        <w:t xml:space="preserve"> 202</w:t>
                      </w:r>
                      <w:r w:rsidR="00663DC1">
                        <w:rPr>
                          <w:rFonts w:asciiTheme="minorHAnsi" w:hAnsiTheme="minorHAnsi" w:cstheme="minorHAnsi"/>
                          <w:color w:val="3B3838" w:themeColor="background2" w:themeShade="40"/>
                          <w:sz w:val="48"/>
                          <w:szCs w:val="48"/>
                        </w:rPr>
                        <w:t>5</w:t>
                      </w:r>
                    </w:p>
                    <w:p w14:paraId="297C1644" w14:textId="10059CDB" w:rsidR="00DB59DD" w:rsidRPr="00B00FEC" w:rsidRDefault="00DB59DD" w:rsidP="00E0227F">
                      <w:pPr>
                        <w:pStyle w:val="DocRefTitlePage"/>
                        <w:rPr>
                          <w:rFonts w:asciiTheme="minorHAnsi" w:hAnsiTheme="minorHAnsi" w:cstheme="minorHAnsi"/>
                          <w:b/>
                          <w:bCs w:val="0"/>
                          <w:color w:val="3B3838" w:themeColor="background2" w:themeShade="40"/>
                          <w:sz w:val="62"/>
                          <w:szCs w:val="62"/>
                        </w:rPr>
                      </w:pPr>
                      <w:r w:rsidRPr="00B00FEC">
                        <w:rPr>
                          <w:rFonts w:asciiTheme="minorHAnsi" w:hAnsiTheme="minorHAnsi" w:cstheme="minorHAnsi"/>
                          <w:bCs w:val="0"/>
                          <w:color w:val="3B3838" w:themeColor="background2" w:themeShade="40"/>
                          <w:sz w:val="62"/>
                          <w:szCs w:val="62"/>
                        </w:rPr>
                        <w:t>Tutor Guide</w:t>
                      </w:r>
                    </w:p>
                    <w:p w14:paraId="76A4AE4B" w14:textId="72CEE504" w:rsidR="00DB59DD" w:rsidRPr="00B00FEC" w:rsidRDefault="00DB59DD" w:rsidP="00BD6793">
                      <w:pPr>
                        <w:pStyle w:val="GuideTitlePageHeader2"/>
                        <w:rPr>
                          <w:rFonts w:asciiTheme="minorHAnsi" w:hAnsiTheme="minorHAnsi" w:cstheme="minorHAnsi"/>
                          <w:b w:val="0"/>
                          <w:bCs w:val="0"/>
                          <w:color w:val="3B3838" w:themeColor="background2" w:themeShade="40"/>
                          <w:sz w:val="62"/>
                          <w:szCs w:val="62"/>
                          <w:lang w:eastAsia="en-GB"/>
                        </w:rPr>
                      </w:pPr>
                      <w:r w:rsidRPr="00B00FEC">
                        <w:rPr>
                          <w:rFonts w:asciiTheme="minorHAnsi" w:hAnsiTheme="minorHAnsi" w:cstheme="minorHAnsi"/>
                          <w:b w:val="0"/>
                          <w:bCs w:val="0"/>
                          <w:color w:val="3B3838" w:themeColor="background2" w:themeShade="40"/>
                          <w:sz w:val="62"/>
                          <w:szCs w:val="62"/>
                          <w:lang w:eastAsia="en-GB"/>
                        </w:rPr>
                        <w:t xml:space="preserve">Level 5 </w:t>
                      </w:r>
                      <w:r w:rsidR="00E0227F" w:rsidRPr="00B00FEC">
                        <w:rPr>
                          <w:rFonts w:asciiTheme="minorHAnsi" w:hAnsiTheme="minorHAnsi" w:cstheme="minorHAnsi"/>
                          <w:b w:val="0"/>
                          <w:bCs w:val="0"/>
                          <w:color w:val="3B3838" w:themeColor="background2" w:themeShade="40"/>
                          <w:sz w:val="62"/>
                          <w:szCs w:val="62"/>
                          <w:lang w:eastAsia="en-GB"/>
                        </w:rPr>
                        <w:t>Award in Online and Phone Counselling Practice (OPCP-L5</w:t>
                      </w:r>
                      <w:r w:rsidR="00FA266C" w:rsidRPr="00B00FEC">
                        <w:rPr>
                          <w:rFonts w:asciiTheme="minorHAnsi" w:hAnsiTheme="minorHAnsi" w:cstheme="minorHAnsi"/>
                          <w:b w:val="0"/>
                          <w:bCs w:val="0"/>
                          <w:color w:val="3B3838" w:themeColor="background2" w:themeShade="40"/>
                          <w:sz w:val="62"/>
                          <w:szCs w:val="62"/>
                          <w:lang w:eastAsia="en-GB"/>
                        </w:rPr>
                        <w:t>)</w:t>
                      </w:r>
                    </w:p>
                    <w:p w14:paraId="26BF771F" w14:textId="77777777" w:rsidR="00DB59DD" w:rsidRPr="00BB61C0" w:rsidRDefault="00DB59DD" w:rsidP="00FE1E5C">
                      <w:pPr>
                        <w:pStyle w:val="BodyText"/>
                        <w:rPr>
                          <w:rFonts w:asciiTheme="minorHAnsi" w:hAnsiTheme="minorHAnsi" w:cstheme="minorHAnsi"/>
                          <w:color w:val="767171" w:themeColor="background2" w:themeShade="80"/>
                        </w:rPr>
                      </w:pPr>
                    </w:p>
                  </w:txbxContent>
                </v:textbox>
                <w10:wrap anchorx="margin"/>
              </v:shape>
            </w:pict>
          </mc:Fallback>
        </mc:AlternateContent>
      </w:r>
    </w:p>
    <w:p w14:paraId="3C99184D" w14:textId="5A21CDF5"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769686B8"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9B53A4E" w14:textId="7695B5F5" w:rsidR="00C766F4" w:rsidRPr="00D81DBD" w:rsidRDefault="00C766F4" w:rsidP="00B00FEC">
      <w:pPr>
        <w:pStyle w:val="StyleGuideTitlePageHeader2NotEmboss"/>
        <w:pBdr>
          <w:bottom w:val="single" w:sz="4" w:space="0" w:color="3B3838" w:themeColor="background2" w:themeShade="40"/>
        </w:pBdr>
        <w:ind w:right="-144"/>
        <w:rPr>
          <w:rFonts w:asciiTheme="minorHAnsi" w:hAnsiTheme="minorHAnsi" w:cstheme="minorHAnsi"/>
          <w:color w:val="3B3838" w:themeColor="background2" w:themeShade="40"/>
        </w:rPr>
      </w:pPr>
    </w:p>
    <w:p w14:paraId="10327984" w14:textId="77777777" w:rsidR="00B00FEC" w:rsidRDefault="00B00FEC" w:rsidP="009B7A1A">
      <w:pPr>
        <w:pStyle w:val="StyleGuideTitlePageHeader2NotEmboss"/>
        <w:rPr>
          <w:rFonts w:asciiTheme="minorHAnsi" w:hAnsiTheme="minorHAnsi" w:cstheme="minorHAnsi"/>
          <w:color w:val="3B3838" w:themeColor="background2" w:themeShade="40"/>
        </w:rPr>
      </w:pPr>
    </w:p>
    <w:p w14:paraId="08E8ABBC" w14:textId="77777777" w:rsidR="00B00FEC" w:rsidRDefault="00B00FEC" w:rsidP="009B7A1A">
      <w:pPr>
        <w:pStyle w:val="StyleGuideTitlePageHeader2NotEmboss"/>
        <w:rPr>
          <w:rFonts w:asciiTheme="minorHAnsi" w:hAnsiTheme="minorHAnsi" w:cstheme="minorHAnsi"/>
          <w:color w:val="3B3838" w:themeColor="background2" w:themeShade="40"/>
        </w:rPr>
      </w:pPr>
    </w:p>
    <w:p w14:paraId="188AAA1D" w14:textId="7B6C6842" w:rsidR="00BE69AD" w:rsidRPr="00D81DBD" w:rsidRDefault="00B00FEC"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00896" behindDoc="0" locked="0" layoutInCell="1" allowOverlap="1" wp14:anchorId="4FC58B7B" wp14:editId="2F090AF2">
                <wp:simplePos x="0" y="0"/>
                <wp:positionH relativeFrom="margin">
                  <wp:align>left</wp:align>
                </wp:positionH>
                <wp:positionV relativeFrom="paragraph">
                  <wp:posOffset>223469</wp:posOffset>
                </wp:positionV>
                <wp:extent cx="4200525" cy="21907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DB59DD" w:rsidRPr="00B00FEC" w:rsidRDefault="00DB59DD" w:rsidP="007E23E0">
                            <w:pPr>
                              <w:pStyle w:val="Right"/>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Counselling &amp; Psychotherapy Central Awarding Body (CPCAB)</w:t>
                            </w:r>
                          </w:p>
                          <w:p w14:paraId="29068A63" w14:textId="77777777" w:rsidR="00DB59DD" w:rsidRPr="00B00FEC" w:rsidRDefault="00DB59DD" w:rsidP="007E23E0">
                            <w:pPr>
                              <w:pStyle w:val="Right"/>
                              <w:spacing w:after="0"/>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P.O. Box 1768</w:t>
                            </w:r>
                          </w:p>
                          <w:p w14:paraId="7AF7B314" w14:textId="77777777" w:rsidR="00DB59DD" w:rsidRPr="00B00FEC" w:rsidRDefault="00DB59DD" w:rsidP="007E23E0">
                            <w:pPr>
                              <w:pStyle w:val="Right"/>
                              <w:spacing w:after="0"/>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Glastonbury</w:t>
                            </w:r>
                          </w:p>
                          <w:p w14:paraId="0B9E1289" w14:textId="77777777" w:rsidR="00DB59DD" w:rsidRPr="00B00FEC" w:rsidRDefault="00DB59DD" w:rsidP="007E23E0">
                            <w:pPr>
                              <w:pStyle w:val="Right"/>
                              <w:spacing w:after="0"/>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Somerset</w:t>
                            </w:r>
                          </w:p>
                          <w:p w14:paraId="4A39C672" w14:textId="77777777" w:rsidR="00DB59DD" w:rsidRPr="00B00FEC" w:rsidRDefault="00DB59DD" w:rsidP="007E23E0">
                            <w:pPr>
                              <w:pStyle w:val="Right"/>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BA6 8YP</w:t>
                            </w:r>
                          </w:p>
                          <w:p w14:paraId="257ED17E" w14:textId="77777777" w:rsidR="00DB59DD" w:rsidRPr="00B00FEC" w:rsidRDefault="00DB59DD" w:rsidP="007E23E0">
                            <w:pPr>
                              <w:pStyle w:val="Right"/>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Tel. 01458 850 350</w:t>
                            </w:r>
                          </w:p>
                          <w:p w14:paraId="27195114" w14:textId="77777777" w:rsidR="00DB59DD" w:rsidRPr="00B00FEC" w:rsidRDefault="00DB59DD" w:rsidP="007E23E0">
                            <w:pPr>
                              <w:rPr>
                                <w:rFonts w:asciiTheme="minorHAnsi" w:hAnsiTheme="minorHAnsi" w:cstheme="minorHAnsi"/>
                                <w:color w:val="3B3838" w:themeColor="background2" w:themeShade="40"/>
                              </w:rPr>
                            </w:pPr>
                            <w:r w:rsidRPr="00B00FEC">
                              <w:rPr>
                                <w:rFonts w:asciiTheme="minorHAnsi" w:hAnsiTheme="minorHAnsi" w:cstheme="minorHAnsi"/>
                                <w:color w:val="3B3838" w:themeColor="background2" w:themeShade="40"/>
                              </w:rPr>
                              <w:t xml:space="preserve">Website: </w:t>
                            </w:r>
                            <w:hyperlink r:id="rId12" w:history="1">
                              <w:r w:rsidRPr="00B00FEC">
                                <w:rPr>
                                  <w:rStyle w:val="Hyperlink"/>
                                  <w:rFonts w:asciiTheme="minorHAnsi" w:hAnsiTheme="minorHAnsi" w:cstheme="minorHAnsi"/>
                                  <w:color w:val="3B3838" w:themeColor="background2" w:themeShade="40"/>
                                </w:rPr>
                                <w:t>www.cpcab.co.uk</w:t>
                              </w:r>
                            </w:hyperlink>
                          </w:p>
                          <w:p w14:paraId="1148260A" w14:textId="775BD634" w:rsidR="00DB59DD" w:rsidRPr="00B00FEC" w:rsidRDefault="00DB59DD" w:rsidP="007E23E0">
                            <w:pPr>
                              <w:rPr>
                                <w:rFonts w:asciiTheme="minorHAnsi" w:hAnsiTheme="minorHAnsi" w:cstheme="minorHAnsi"/>
                                <w:color w:val="3B3838" w:themeColor="background2" w:themeShade="40"/>
                              </w:rPr>
                            </w:pPr>
                            <w:r w:rsidRPr="00B00FEC">
                              <w:rPr>
                                <w:rFonts w:asciiTheme="minorHAnsi" w:hAnsiTheme="minorHAnsi" w:cstheme="minorHAnsi"/>
                                <w:color w:val="3B3838" w:themeColor="background2" w:themeShade="40"/>
                              </w:rPr>
                              <w:t xml:space="preserve">Email: </w:t>
                            </w:r>
                            <w:hyperlink r:id="rId13" w:history="1">
                              <w:r w:rsidR="00413DB7" w:rsidRPr="00B00FEC">
                                <w:rPr>
                                  <w:rStyle w:val="Hyperlink"/>
                                  <w:rFonts w:asciiTheme="minorHAnsi" w:hAnsiTheme="minorHAnsi" w:cstheme="minorHAnsi"/>
                                  <w:color w:val="3B3838" w:themeColor="background2" w:themeShade="40"/>
                                </w:rPr>
                                <w:t>contact@cpcab.co.uk</w:t>
                              </w:r>
                            </w:hyperlink>
                          </w:p>
                          <w:p w14:paraId="17E802D6" w14:textId="77777777" w:rsidR="00DB59DD" w:rsidRPr="009002B8" w:rsidRDefault="00DB59DD"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4" o:spid="_x0000_s1027" type="#_x0000_t202" style="position:absolute;margin-left:0;margin-top:17.6pt;width:330.75pt;height:172.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" filled="f" stroked="f">
                <v:textbox>
                  <w:txbxContent>
                    <w:p w14:paraId="241A8900" w14:textId="77777777" w:rsidR="00DB59DD" w:rsidRPr="00B00FEC" w:rsidRDefault="00DB59DD" w:rsidP="007E23E0">
                      <w:pPr>
                        <w:pStyle w:val="Right"/>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Counselling &amp; Psychotherapy Central Awarding Body (CPCAB)</w:t>
                      </w:r>
                    </w:p>
                    <w:p w14:paraId="29068A63" w14:textId="77777777" w:rsidR="00DB59DD" w:rsidRPr="00B00FEC" w:rsidRDefault="00DB59DD" w:rsidP="007E23E0">
                      <w:pPr>
                        <w:pStyle w:val="Right"/>
                        <w:spacing w:after="0"/>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P.O. Box 1768</w:t>
                      </w:r>
                    </w:p>
                    <w:p w14:paraId="7AF7B314" w14:textId="77777777" w:rsidR="00DB59DD" w:rsidRPr="00B00FEC" w:rsidRDefault="00DB59DD" w:rsidP="007E23E0">
                      <w:pPr>
                        <w:pStyle w:val="Right"/>
                        <w:spacing w:after="0"/>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Glastonbury</w:t>
                      </w:r>
                    </w:p>
                    <w:p w14:paraId="0B9E1289" w14:textId="77777777" w:rsidR="00DB59DD" w:rsidRPr="00B00FEC" w:rsidRDefault="00DB59DD" w:rsidP="007E23E0">
                      <w:pPr>
                        <w:pStyle w:val="Right"/>
                        <w:spacing w:after="0"/>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Somerset</w:t>
                      </w:r>
                    </w:p>
                    <w:p w14:paraId="4A39C672" w14:textId="77777777" w:rsidR="00DB59DD" w:rsidRPr="00B00FEC" w:rsidRDefault="00DB59DD" w:rsidP="007E23E0">
                      <w:pPr>
                        <w:pStyle w:val="Right"/>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BA6 8YP</w:t>
                      </w:r>
                    </w:p>
                    <w:p w14:paraId="257ED17E" w14:textId="77777777" w:rsidR="00DB59DD" w:rsidRPr="00B00FEC" w:rsidRDefault="00DB59DD" w:rsidP="007E23E0">
                      <w:pPr>
                        <w:pStyle w:val="Right"/>
                        <w:jc w:val="left"/>
                        <w:rPr>
                          <w:rFonts w:asciiTheme="minorHAnsi" w:hAnsiTheme="minorHAnsi" w:cstheme="minorHAnsi"/>
                          <w:color w:val="3B3838" w:themeColor="background2" w:themeShade="40"/>
                          <w:sz w:val="24"/>
                        </w:rPr>
                      </w:pPr>
                      <w:r w:rsidRPr="00B00FEC">
                        <w:rPr>
                          <w:rFonts w:asciiTheme="minorHAnsi" w:hAnsiTheme="minorHAnsi" w:cstheme="minorHAnsi"/>
                          <w:color w:val="3B3838" w:themeColor="background2" w:themeShade="40"/>
                          <w:sz w:val="24"/>
                        </w:rPr>
                        <w:t>Tel. 01458 850 350</w:t>
                      </w:r>
                    </w:p>
                    <w:p w14:paraId="27195114" w14:textId="77777777" w:rsidR="00DB59DD" w:rsidRPr="00B00FEC" w:rsidRDefault="00DB59DD" w:rsidP="007E23E0">
                      <w:pPr>
                        <w:rPr>
                          <w:rFonts w:asciiTheme="minorHAnsi" w:hAnsiTheme="minorHAnsi" w:cstheme="minorHAnsi"/>
                          <w:color w:val="3B3838" w:themeColor="background2" w:themeShade="40"/>
                        </w:rPr>
                      </w:pPr>
                      <w:r w:rsidRPr="00B00FEC">
                        <w:rPr>
                          <w:rFonts w:asciiTheme="minorHAnsi" w:hAnsiTheme="minorHAnsi" w:cstheme="minorHAnsi"/>
                          <w:color w:val="3B3838" w:themeColor="background2" w:themeShade="40"/>
                        </w:rPr>
                        <w:t xml:space="preserve">Website: </w:t>
                      </w:r>
                      <w:hyperlink r:id="rId14" w:history="1">
                        <w:r w:rsidRPr="00B00FEC">
                          <w:rPr>
                            <w:rStyle w:val="Hyperlink"/>
                            <w:rFonts w:asciiTheme="minorHAnsi" w:hAnsiTheme="minorHAnsi" w:cstheme="minorHAnsi"/>
                            <w:color w:val="3B3838" w:themeColor="background2" w:themeShade="40"/>
                          </w:rPr>
                          <w:t>www.cpcab.co.uk</w:t>
                        </w:r>
                      </w:hyperlink>
                    </w:p>
                    <w:p w14:paraId="1148260A" w14:textId="775BD634" w:rsidR="00DB59DD" w:rsidRPr="00B00FEC" w:rsidRDefault="00DB59DD" w:rsidP="007E23E0">
                      <w:pPr>
                        <w:rPr>
                          <w:rFonts w:asciiTheme="minorHAnsi" w:hAnsiTheme="minorHAnsi" w:cstheme="minorHAnsi"/>
                          <w:color w:val="3B3838" w:themeColor="background2" w:themeShade="40"/>
                        </w:rPr>
                      </w:pPr>
                      <w:r w:rsidRPr="00B00FEC">
                        <w:rPr>
                          <w:rFonts w:asciiTheme="minorHAnsi" w:hAnsiTheme="minorHAnsi" w:cstheme="minorHAnsi"/>
                          <w:color w:val="3B3838" w:themeColor="background2" w:themeShade="40"/>
                        </w:rPr>
                        <w:t xml:space="preserve">Email: </w:t>
                      </w:r>
                      <w:hyperlink r:id="rId15" w:history="1">
                        <w:r w:rsidR="00413DB7" w:rsidRPr="00B00FEC">
                          <w:rPr>
                            <w:rStyle w:val="Hyperlink"/>
                            <w:rFonts w:asciiTheme="minorHAnsi" w:hAnsiTheme="minorHAnsi" w:cstheme="minorHAnsi"/>
                            <w:color w:val="3B3838" w:themeColor="background2" w:themeShade="40"/>
                          </w:rPr>
                          <w:t>contact@cpcab.co.uk</w:t>
                        </w:r>
                      </w:hyperlink>
                    </w:p>
                    <w:p w14:paraId="17E802D6" w14:textId="77777777" w:rsidR="00DB59DD" w:rsidRPr="009002B8" w:rsidRDefault="00DB59DD" w:rsidP="002A64DD">
                      <w:pPr>
                        <w:rPr>
                          <w:b/>
                        </w:rPr>
                      </w:pPr>
                    </w:p>
                  </w:txbxContent>
                </v:textbox>
                <w10:wrap anchorx="margin"/>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3FEF1BC3" w14:textId="4B80597E" w:rsidR="00B415D9" w:rsidRDefault="00B415D9" w:rsidP="00136C27">
      <w:pPr>
        <w:rPr>
          <w:rFonts w:asciiTheme="minorHAnsi" w:hAnsiTheme="minorHAnsi" w:cstheme="minorHAnsi"/>
          <w:color w:val="000000"/>
          <w:sz w:val="22"/>
        </w:rPr>
      </w:pPr>
    </w:p>
    <w:p w14:paraId="0086277F" w14:textId="77777777" w:rsidR="00B00FEC" w:rsidRDefault="00B00FEC" w:rsidP="00136C27">
      <w:pPr>
        <w:rPr>
          <w:rFonts w:asciiTheme="minorHAnsi" w:hAnsiTheme="minorHAnsi" w:cstheme="minorHAnsi"/>
          <w:color w:val="000000"/>
          <w:sz w:val="22"/>
        </w:rPr>
      </w:pPr>
    </w:p>
    <w:p w14:paraId="517D468D" w14:textId="77777777" w:rsidR="00B00FEC" w:rsidRPr="00D81DBD" w:rsidRDefault="00B00FEC" w:rsidP="00136C27">
      <w:pPr>
        <w:rPr>
          <w:rFonts w:asciiTheme="minorHAnsi" w:hAnsiTheme="minorHAnsi" w:cstheme="minorHAnsi"/>
        </w:rPr>
      </w:pPr>
    </w:p>
    <w:p w14:paraId="359AF4B7" w14:textId="046AC277" w:rsidR="00B415D9" w:rsidRPr="00D81DBD" w:rsidRDefault="00B415D9" w:rsidP="00136C27">
      <w:pPr>
        <w:rPr>
          <w:rFonts w:asciiTheme="minorHAnsi" w:hAnsiTheme="minorHAnsi" w:cstheme="minorHAnsi"/>
        </w:rPr>
      </w:pPr>
    </w:p>
    <w:p w14:paraId="797C67E8" w14:textId="0FBAB5D2" w:rsidR="00B415D9" w:rsidRPr="00D81DBD" w:rsidRDefault="00B00FEC" w:rsidP="00136C27">
      <w:pPr>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09088" behindDoc="0" locked="0" layoutInCell="1" allowOverlap="1" wp14:anchorId="7818265A" wp14:editId="08DDF6E2">
            <wp:simplePos x="0" y="0"/>
            <wp:positionH relativeFrom="page">
              <wp:align>right</wp:align>
            </wp:positionH>
            <wp:positionV relativeFrom="paragraph">
              <wp:posOffset>160528</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3D056381">
        <w:trPr>
          <w:cantSplit/>
        </w:trPr>
        <w:tc>
          <w:tcPr>
            <w:tcW w:w="9259" w:type="dxa"/>
            <w:shd w:val="clear" w:color="auto" w:fill="auto"/>
          </w:tcPr>
          <w:p w14:paraId="71B564F6" w14:textId="252244EE" w:rsidR="00E12EA2" w:rsidRPr="00E211B3" w:rsidRDefault="00AE5024" w:rsidP="009D4F91">
            <w:pPr>
              <w:spacing w:after="120"/>
              <w:rPr>
                <w:rFonts w:asciiTheme="minorHAnsi" w:hAnsiTheme="minorHAnsi" w:cstheme="minorHAnsi"/>
                <w:color w:val="EA5850"/>
                <w:sz w:val="22"/>
                <w:szCs w:val="22"/>
              </w:rPr>
            </w:pPr>
            <w:r w:rsidRPr="00E211B3">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E211B3">
              <w:rPr>
                <w:rFonts w:asciiTheme="minorHAnsi" w:hAnsiTheme="minorHAnsi" w:cstheme="minorHAnsi"/>
                <w:color w:val="EA5850"/>
                <w:kern w:val="24"/>
                <w:sz w:val="32"/>
                <w:szCs w:val="32"/>
              </w:rPr>
              <w:t>Page</w:t>
            </w:r>
          </w:p>
        </w:tc>
      </w:tr>
      <w:tr w:rsidR="000656FA" w:rsidRPr="00D81DBD" w14:paraId="724FA62E" w14:textId="77777777" w:rsidTr="3D056381">
        <w:trPr>
          <w:cantSplit/>
          <w:trHeight w:val="20"/>
        </w:trPr>
        <w:tc>
          <w:tcPr>
            <w:tcW w:w="9259" w:type="dxa"/>
          </w:tcPr>
          <w:p w14:paraId="4E97D048" w14:textId="665ADBEE" w:rsidR="000656FA" w:rsidRPr="00D81DBD" w:rsidRDefault="000656FA" w:rsidP="009C6007">
            <w:pPr>
              <w:numPr>
                <w:ilvl w:val="0"/>
                <w:numId w:val="67"/>
              </w:numPr>
              <w:spacing w:before="50" w:after="120"/>
              <w:rPr>
                <w:rFonts w:asciiTheme="minorHAnsi" w:hAnsiTheme="minorHAnsi" w:cstheme="minorHAnsi"/>
                <w:color w:val="3B3838" w:themeColor="background2" w:themeShade="40"/>
                <w:lang w:eastAsia="en-US"/>
              </w:rPr>
            </w:pPr>
            <w:bookmarkStart w:id="0" w:name="_Hlk144885634"/>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8E71EB" w:rsidRDefault="00A86972"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8E71EB">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3D056381">
        <w:trPr>
          <w:cantSplit/>
          <w:trHeight w:val="20"/>
        </w:trPr>
        <w:tc>
          <w:tcPr>
            <w:tcW w:w="9259" w:type="dxa"/>
          </w:tcPr>
          <w:p w14:paraId="74A72C51" w14:textId="7A98FF8C" w:rsidR="000656FA" w:rsidRPr="00D81DBD" w:rsidRDefault="000656FA" w:rsidP="009C6007">
            <w:pPr>
              <w:numPr>
                <w:ilvl w:val="0"/>
                <w:numId w:val="67"/>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8E71EB" w:rsidRDefault="00A86972"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8E71EB">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3D056381">
        <w:trPr>
          <w:cantSplit/>
          <w:trHeight w:val="20"/>
        </w:trPr>
        <w:tc>
          <w:tcPr>
            <w:tcW w:w="9259" w:type="dxa"/>
          </w:tcPr>
          <w:p w14:paraId="7823C216" w14:textId="75C18E68" w:rsidR="000656FA" w:rsidRPr="00D81DBD" w:rsidRDefault="000656FA" w:rsidP="009C6007">
            <w:pPr>
              <w:numPr>
                <w:ilvl w:val="0"/>
                <w:numId w:val="67"/>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3E4AEA4A" w:rsidR="000656FA" w:rsidRPr="008E71EB" w:rsidRDefault="009C2544" w:rsidP="000656FA">
            <w:pPr>
              <w:keepNext/>
              <w:spacing w:before="50" w:after="120"/>
              <w:jc w:val="center"/>
              <w:rPr>
                <w:rFonts w:asciiTheme="minorHAnsi" w:hAnsiTheme="minorHAnsi" w:cstheme="minorHAnsi"/>
                <w:color w:val="3B3838" w:themeColor="background2" w:themeShade="40"/>
              </w:rPr>
            </w:pPr>
            <w:r>
              <w:t>4</w:t>
            </w:r>
          </w:p>
        </w:tc>
      </w:tr>
      <w:tr w:rsidR="000656FA" w:rsidRPr="00D81DBD" w14:paraId="5102F8A9" w14:textId="77777777" w:rsidTr="3D056381">
        <w:trPr>
          <w:cantSplit/>
          <w:trHeight w:val="20"/>
        </w:trPr>
        <w:tc>
          <w:tcPr>
            <w:tcW w:w="9259" w:type="dxa"/>
          </w:tcPr>
          <w:p w14:paraId="54FF0DA6" w14:textId="7BE39DEF" w:rsidR="000656FA" w:rsidRPr="00D81DBD" w:rsidRDefault="000656FA" w:rsidP="009C6007">
            <w:pPr>
              <w:numPr>
                <w:ilvl w:val="0"/>
                <w:numId w:val="67"/>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8E71EB" w:rsidRDefault="00A86972"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8E71EB">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3D056381">
        <w:trPr>
          <w:cantSplit/>
          <w:trHeight w:val="20"/>
        </w:trPr>
        <w:tc>
          <w:tcPr>
            <w:tcW w:w="9259" w:type="dxa"/>
          </w:tcPr>
          <w:p w14:paraId="7A0A412F" w14:textId="2D0D8020" w:rsidR="000656FA" w:rsidRPr="00D81DBD" w:rsidRDefault="000656FA" w:rsidP="009C6007">
            <w:pPr>
              <w:numPr>
                <w:ilvl w:val="0"/>
                <w:numId w:val="67"/>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08432B52" w:rsidR="000656FA" w:rsidRPr="008E71EB" w:rsidRDefault="00A86972" w:rsidP="000656FA">
            <w:pPr>
              <w:keepNext/>
              <w:spacing w:before="50" w:after="120"/>
              <w:jc w:val="center"/>
              <w:rPr>
                <w:rFonts w:asciiTheme="minorHAnsi" w:hAnsiTheme="minorHAnsi" w:cstheme="minorHAnsi"/>
                <w:color w:val="3B3838" w:themeColor="background2" w:themeShade="40"/>
              </w:rPr>
            </w:pPr>
            <w:hyperlink w:anchor="Internal_assessment" w:history="1">
              <w:r w:rsidR="000656FA" w:rsidRPr="008E71EB">
                <w:rPr>
                  <w:rStyle w:val="Hyperlink"/>
                  <w:rFonts w:asciiTheme="minorHAnsi" w:hAnsiTheme="minorHAnsi" w:cstheme="minorHAnsi"/>
                  <w:color w:val="3B3838" w:themeColor="background2" w:themeShade="40"/>
                  <w:u w:val="none"/>
                </w:rPr>
                <w:t>5</w:t>
              </w:r>
            </w:hyperlink>
          </w:p>
        </w:tc>
      </w:tr>
      <w:tr w:rsidR="000656FA" w:rsidRPr="00D81DBD" w14:paraId="57326AA5" w14:textId="77777777" w:rsidTr="3D056381">
        <w:trPr>
          <w:cantSplit/>
          <w:trHeight w:val="20"/>
        </w:trPr>
        <w:tc>
          <w:tcPr>
            <w:tcW w:w="9259" w:type="dxa"/>
          </w:tcPr>
          <w:p w14:paraId="6CD28AE5" w14:textId="64CAF686" w:rsidR="000656FA" w:rsidRPr="00D81DBD" w:rsidRDefault="000656FA" w:rsidP="009C6007">
            <w:pPr>
              <w:numPr>
                <w:ilvl w:val="0"/>
                <w:numId w:val="67"/>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13E194ED" w:rsidR="000656FA" w:rsidRPr="008E71EB" w:rsidRDefault="00A86972" w:rsidP="000656FA">
            <w:pPr>
              <w:keepNext/>
              <w:spacing w:before="50" w:after="120"/>
              <w:jc w:val="center"/>
              <w:rPr>
                <w:rFonts w:asciiTheme="minorHAnsi" w:hAnsiTheme="minorHAnsi" w:cstheme="minorHAnsi"/>
                <w:color w:val="3B3838" w:themeColor="background2" w:themeShade="40"/>
              </w:rPr>
            </w:pPr>
            <w:hyperlink w:anchor="Final_results" w:history="1">
              <w:r w:rsidR="000656FA" w:rsidRPr="008E71EB">
                <w:rPr>
                  <w:rStyle w:val="Hyperlink"/>
                  <w:rFonts w:asciiTheme="minorHAnsi" w:hAnsiTheme="minorHAnsi" w:cstheme="minorHAnsi"/>
                  <w:color w:val="3B3838" w:themeColor="background2" w:themeShade="40"/>
                  <w:u w:val="none"/>
                </w:rPr>
                <w:t>6</w:t>
              </w:r>
            </w:hyperlink>
          </w:p>
        </w:tc>
      </w:tr>
      <w:tr w:rsidR="000656FA" w:rsidRPr="00D81DBD" w14:paraId="5A2D5963" w14:textId="77777777" w:rsidTr="3D056381">
        <w:trPr>
          <w:cantSplit/>
          <w:trHeight w:val="20"/>
        </w:trPr>
        <w:tc>
          <w:tcPr>
            <w:tcW w:w="9259" w:type="dxa"/>
          </w:tcPr>
          <w:p w14:paraId="443212B5" w14:textId="3F8FBE46" w:rsidR="000656FA" w:rsidRPr="00D81DBD" w:rsidRDefault="009F5E05" w:rsidP="009C6007">
            <w:pPr>
              <w:numPr>
                <w:ilvl w:val="0"/>
                <w:numId w:val="67"/>
              </w:numPr>
              <w:spacing w:before="50" w:after="120"/>
              <w:rPr>
                <w:rFonts w:asciiTheme="minorHAnsi" w:hAnsiTheme="minorHAnsi" w:cstheme="minorHAnsi"/>
                <w:color w:val="3B3838" w:themeColor="background2" w:themeShade="40"/>
                <w:lang w:eastAsia="en-US"/>
              </w:rPr>
            </w:pPr>
            <w:bookmarkStart w:id="1" w:name="_Ref358189134"/>
            <w:r>
              <w:rPr>
                <w:rFonts w:asciiTheme="minorHAnsi" w:hAnsiTheme="minorHAnsi" w:cstheme="minorHAnsi"/>
                <w:color w:val="3B3838" w:themeColor="background2" w:themeShade="40"/>
                <w:lang w:eastAsia="en-US"/>
              </w:rPr>
              <w:t>Independent Verification</w:t>
            </w:r>
            <w:bookmarkEnd w:id="1"/>
          </w:p>
        </w:tc>
        <w:tc>
          <w:tcPr>
            <w:tcW w:w="957" w:type="dxa"/>
          </w:tcPr>
          <w:p w14:paraId="500490A1" w14:textId="40D18A0B" w:rsidR="000656FA" w:rsidRPr="008E71EB" w:rsidRDefault="00A86972" w:rsidP="000656FA">
            <w:pPr>
              <w:keepNext/>
              <w:spacing w:before="50" w:after="120"/>
              <w:jc w:val="center"/>
              <w:rPr>
                <w:rFonts w:asciiTheme="minorHAnsi" w:hAnsiTheme="minorHAnsi" w:cstheme="minorHAnsi"/>
                <w:color w:val="3B3838" w:themeColor="background2" w:themeShade="40"/>
              </w:rPr>
            </w:pPr>
            <w:hyperlink w:anchor="EA" w:history="1">
              <w:r w:rsidR="007A3992">
                <w:rPr>
                  <w:rStyle w:val="Hyperlink"/>
                  <w:rFonts w:asciiTheme="minorHAnsi" w:hAnsiTheme="minorHAnsi" w:cstheme="minorHAnsi"/>
                  <w:color w:val="3B3838" w:themeColor="background2" w:themeShade="40"/>
                  <w:u w:val="none"/>
                </w:rPr>
                <w:t>8</w:t>
              </w:r>
            </w:hyperlink>
          </w:p>
        </w:tc>
      </w:tr>
      <w:tr w:rsidR="000656FA" w:rsidRPr="00D81DBD" w14:paraId="137A159A" w14:textId="77777777" w:rsidTr="3D056381">
        <w:trPr>
          <w:cantSplit/>
          <w:trHeight w:val="20"/>
        </w:trPr>
        <w:tc>
          <w:tcPr>
            <w:tcW w:w="9259" w:type="dxa"/>
          </w:tcPr>
          <w:p w14:paraId="794C043D" w14:textId="2BB34337" w:rsidR="000656FA" w:rsidRPr="00D81DBD" w:rsidRDefault="000656FA" w:rsidP="0027061D">
            <w:pPr>
              <w:numPr>
                <w:ilvl w:val="0"/>
                <w:numId w:val="67"/>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61D58916" w:rsidR="000656FA" w:rsidRPr="008E71EB" w:rsidRDefault="00A86972" w:rsidP="000656FA">
            <w:pPr>
              <w:keepNext/>
              <w:spacing w:before="50" w:after="120"/>
              <w:jc w:val="center"/>
              <w:rPr>
                <w:rFonts w:asciiTheme="minorHAnsi" w:hAnsiTheme="minorHAnsi" w:cstheme="minorHAnsi"/>
                <w:color w:val="3B3838" w:themeColor="background2" w:themeShade="40"/>
              </w:rPr>
            </w:pPr>
            <w:hyperlink w:anchor="im_iv" w:history="1">
              <w:r w:rsidR="00FD252E">
                <w:rPr>
                  <w:rStyle w:val="Hyperlink"/>
                  <w:rFonts w:asciiTheme="minorHAnsi" w:hAnsiTheme="minorHAnsi" w:cstheme="minorHAnsi"/>
                  <w:color w:val="3B3838" w:themeColor="background2" w:themeShade="40"/>
                  <w:u w:val="none"/>
                </w:rPr>
                <w:t>8</w:t>
              </w:r>
            </w:hyperlink>
          </w:p>
        </w:tc>
      </w:tr>
      <w:tr w:rsidR="000656FA" w:rsidRPr="00D81DBD" w14:paraId="02FE6714" w14:textId="77777777" w:rsidTr="3D056381">
        <w:trPr>
          <w:cantSplit/>
          <w:trHeight w:val="20"/>
        </w:trPr>
        <w:tc>
          <w:tcPr>
            <w:tcW w:w="9259" w:type="dxa"/>
          </w:tcPr>
          <w:p w14:paraId="2B4745A0" w14:textId="1EDEC086" w:rsidR="000656FA" w:rsidRPr="0027061D" w:rsidRDefault="00CA7953" w:rsidP="0027061D">
            <w:pPr>
              <w:pStyle w:val="ListParagraph"/>
              <w:numPr>
                <w:ilvl w:val="0"/>
                <w:numId w:val="67"/>
              </w:numPr>
              <w:spacing w:before="50" w:after="120"/>
              <w:rPr>
                <w:rFonts w:asciiTheme="minorHAnsi" w:hAnsiTheme="minorHAnsi" w:cstheme="minorHAnsi"/>
                <w:color w:val="3B3838" w:themeColor="background2" w:themeShade="40"/>
                <w:lang w:eastAsia="en-US"/>
              </w:rPr>
            </w:pPr>
            <w:r w:rsidRPr="0027061D">
              <w:rPr>
                <w:rFonts w:asciiTheme="minorHAnsi" w:hAnsiTheme="minorHAnsi" w:cstheme="minorHAnsi"/>
                <w:color w:val="3B3838" w:themeColor="background2" w:themeShade="40"/>
                <w:lang w:eastAsia="en-US"/>
              </w:rPr>
              <w:t>Annual Practising Certificate (APC)</w:t>
            </w:r>
          </w:p>
        </w:tc>
        <w:tc>
          <w:tcPr>
            <w:tcW w:w="957" w:type="dxa"/>
          </w:tcPr>
          <w:p w14:paraId="6846E650" w14:textId="48C6ADA9" w:rsidR="000656FA" w:rsidRPr="008E71EB" w:rsidRDefault="00BD5AED" w:rsidP="000656FA">
            <w:pPr>
              <w:keepNext/>
              <w:spacing w:before="50" w:after="120"/>
              <w:jc w:val="cente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9</w:t>
            </w:r>
          </w:p>
        </w:tc>
      </w:tr>
      <w:tr w:rsidR="000656FA" w:rsidRPr="00D81DBD" w14:paraId="66F814DE" w14:textId="77777777" w:rsidTr="3D056381">
        <w:trPr>
          <w:cantSplit/>
          <w:trHeight w:val="20"/>
        </w:trPr>
        <w:tc>
          <w:tcPr>
            <w:tcW w:w="9259" w:type="dxa"/>
          </w:tcPr>
          <w:p w14:paraId="653A966B" w14:textId="3DA12B5C" w:rsidR="000656FA" w:rsidRPr="00D81DBD" w:rsidRDefault="00CA7953" w:rsidP="0027061D">
            <w:pPr>
              <w:numPr>
                <w:ilvl w:val="0"/>
                <w:numId w:val="67"/>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E</w:t>
            </w:r>
            <w:r w:rsidRPr="00CA7953">
              <w:rPr>
                <w:rFonts w:asciiTheme="minorHAnsi" w:hAnsiTheme="minorHAnsi" w:cstheme="minorHAnsi"/>
                <w:color w:val="3B3838" w:themeColor="background2" w:themeShade="40"/>
                <w:lang w:eastAsia="en-US"/>
              </w:rPr>
              <w:t>qual Opportunities and Reasonable Adjustments</w:t>
            </w:r>
          </w:p>
        </w:tc>
        <w:tc>
          <w:tcPr>
            <w:tcW w:w="957" w:type="dxa"/>
          </w:tcPr>
          <w:p w14:paraId="13A974F2" w14:textId="6D1CCA42" w:rsidR="000656FA" w:rsidRPr="008E71EB" w:rsidRDefault="00527903" w:rsidP="000656FA">
            <w:pPr>
              <w:keepNext/>
              <w:spacing w:before="50" w:after="120"/>
              <w:jc w:val="cente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10</w:t>
            </w:r>
          </w:p>
        </w:tc>
      </w:tr>
      <w:tr w:rsidR="000656FA" w:rsidRPr="00D81DBD" w14:paraId="4C6203B9" w14:textId="77777777" w:rsidTr="3D056381">
        <w:trPr>
          <w:cantSplit/>
          <w:trHeight w:val="20"/>
        </w:trPr>
        <w:tc>
          <w:tcPr>
            <w:tcW w:w="9259" w:type="dxa"/>
          </w:tcPr>
          <w:p w14:paraId="52E8A2E9" w14:textId="7A49CC6B" w:rsidR="000656FA" w:rsidRPr="00D81DBD" w:rsidRDefault="00CA7953" w:rsidP="0027061D">
            <w:pPr>
              <w:numPr>
                <w:ilvl w:val="0"/>
                <w:numId w:val="67"/>
              </w:numPr>
              <w:spacing w:before="50" w:after="120"/>
              <w:rPr>
                <w:rFonts w:asciiTheme="minorHAnsi" w:hAnsiTheme="minorHAnsi" w:cstheme="minorHAnsi"/>
                <w:color w:val="3B3838" w:themeColor="background2" w:themeShade="40"/>
                <w:lang w:eastAsia="en-US"/>
              </w:rPr>
            </w:pPr>
            <w:r w:rsidRPr="00CA7953">
              <w:rPr>
                <w:rFonts w:asciiTheme="minorHAnsi" w:hAnsiTheme="minorHAnsi" w:cstheme="minorHAnsi"/>
                <w:color w:val="3B3838" w:themeColor="background2" w:themeShade="40"/>
                <w:lang w:eastAsia="en-US"/>
              </w:rPr>
              <w:t>Appeals and Complaints</w:t>
            </w:r>
          </w:p>
        </w:tc>
        <w:tc>
          <w:tcPr>
            <w:tcW w:w="957" w:type="dxa"/>
          </w:tcPr>
          <w:p w14:paraId="41BEB63C" w14:textId="2DC626C4" w:rsidR="000656FA" w:rsidRPr="008E71EB" w:rsidRDefault="00527903" w:rsidP="000656FA">
            <w:pPr>
              <w:keepNext/>
              <w:spacing w:before="50" w:after="120"/>
              <w:jc w:val="cente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10</w:t>
            </w:r>
          </w:p>
        </w:tc>
      </w:tr>
      <w:tr w:rsidR="000656FA" w:rsidRPr="00D81DBD" w14:paraId="07533352" w14:textId="77777777" w:rsidTr="3D056381">
        <w:trPr>
          <w:cantSplit/>
          <w:trHeight w:val="20"/>
        </w:trPr>
        <w:tc>
          <w:tcPr>
            <w:tcW w:w="9259" w:type="dxa"/>
          </w:tcPr>
          <w:p w14:paraId="616245E7" w14:textId="76F2420F" w:rsidR="000656FA" w:rsidRPr="00D81DBD" w:rsidRDefault="007D18F0" w:rsidP="0027061D">
            <w:pPr>
              <w:numPr>
                <w:ilvl w:val="0"/>
                <w:numId w:val="67"/>
              </w:numPr>
              <w:spacing w:before="50" w:after="120"/>
              <w:rPr>
                <w:rFonts w:asciiTheme="minorHAnsi" w:hAnsiTheme="minorHAnsi" w:cstheme="minorHAnsi"/>
                <w:color w:val="3B3838" w:themeColor="background2" w:themeShade="40"/>
                <w:lang w:eastAsia="en-US"/>
              </w:rPr>
            </w:pPr>
            <w:r w:rsidRPr="007D18F0">
              <w:rPr>
                <w:rStyle w:val="TableTitle"/>
                <w:rFonts w:asciiTheme="minorHAnsi" w:hAnsiTheme="minorHAnsi" w:cstheme="minorHAnsi"/>
                <w:color w:val="3B3838" w:themeColor="background2" w:themeShade="40"/>
                <w:sz w:val="24"/>
              </w:rPr>
              <w:t>Tutor Feedback</w:t>
            </w:r>
          </w:p>
        </w:tc>
        <w:tc>
          <w:tcPr>
            <w:tcW w:w="957" w:type="dxa"/>
          </w:tcPr>
          <w:p w14:paraId="12209725" w14:textId="5ACC959F" w:rsidR="000656FA" w:rsidRPr="008E71EB" w:rsidRDefault="00527903" w:rsidP="000656FA">
            <w:pPr>
              <w:keepNext/>
              <w:spacing w:before="50" w:after="120"/>
              <w:jc w:val="cente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1</w:t>
            </w:r>
            <w:r w:rsidR="00A34822">
              <w:rPr>
                <w:rFonts w:asciiTheme="minorHAnsi" w:hAnsiTheme="minorHAnsi" w:cstheme="minorHAnsi"/>
                <w:color w:val="3B3838" w:themeColor="background2" w:themeShade="40"/>
              </w:rPr>
              <w:t>0</w:t>
            </w:r>
          </w:p>
        </w:tc>
      </w:tr>
      <w:bookmarkEnd w:id="0"/>
      <w:tr w:rsidR="00D11EFC" w:rsidRPr="00D11EFC" w14:paraId="547820D9" w14:textId="77777777" w:rsidTr="3D056381">
        <w:trPr>
          <w:cantSplit/>
          <w:trHeight w:val="20"/>
        </w:trPr>
        <w:tc>
          <w:tcPr>
            <w:tcW w:w="9259" w:type="dxa"/>
          </w:tcPr>
          <w:p w14:paraId="25CB89EE" w14:textId="691232FB" w:rsidR="00B32BEE" w:rsidRPr="00D81DBD" w:rsidRDefault="000656FA" w:rsidP="007D18F0">
            <w:pPr>
              <w:spacing w:before="50" w:after="120"/>
              <w:ind w:left="709"/>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w:t>
            </w:r>
          </w:p>
        </w:tc>
        <w:tc>
          <w:tcPr>
            <w:tcW w:w="957" w:type="dxa"/>
          </w:tcPr>
          <w:p w14:paraId="0C7736A5" w14:textId="5185DF41" w:rsidR="00B32BEE" w:rsidRPr="008E71EB" w:rsidRDefault="00B32BEE" w:rsidP="000656FA">
            <w:pPr>
              <w:keepNext/>
              <w:spacing w:before="50" w:after="120"/>
              <w:jc w:val="center"/>
              <w:rPr>
                <w:rFonts w:asciiTheme="minorHAnsi" w:hAnsiTheme="minorHAnsi" w:cstheme="minorHAnsi"/>
                <w:color w:val="3B3838" w:themeColor="background2" w:themeShade="40"/>
              </w:rPr>
            </w:pPr>
          </w:p>
        </w:tc>
      </w:tr>
      <w:tr w:rsidR="004550A1" w:rsidRPr="00D81DBD" w14:paraId="454847FF" w14:textId="77777777" w:rsidTr="3D056381">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E211B3">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E211B3">
              <w:rPr>
                <w:rFonts w:asciiTheme="minorHAnsi" w:hAnsiTheme="minorHAnsi" w:cstheme="minorHAnsi"/>
                <w:color w:val="EA5850"/>
                <w:kern w:val="24"/>
                <w:sz w:val="32"/>
                <w:szCs w:val="32"/>
              </w:rPr>
              <w:t>Page</w:t>
            </w:r>
          </w:p>
        </w:tc>
      </w:tr>
      <w:tr w:rsidR="008E71EB" w:rsidRPr="008E71EB" w14:paraId="7792697E" w14:textId="77777777" w:rsidTr="3D056381">
        <w:trPr>
          <w:cantSplit/>
        </w:trPr>
        <w:tc>
          <w:tcPr>
            <w:tcW w:w="9259" w:type="dxa"/>
          </w:tcPr>
          <w:p w14:paraId="00FEE273" w14:textId="1D7AEA0A" w:rsidR="00123A4F" w:rsidRPr="00D81DBD" w:rsidRDefault="005B6A21" w:rsidP="00123A4F">
            <w:pPr>
              <w:pStyle w:val="TOCCol2"/>
              <w:numPr>
                <w:ilvl w:val="0"/>
                <w:numId w:val="7"/>
              </w:numPr>
              <w:spacing w:before="50" w:after="120"/>
              <w:ind w:left="1157" w:hanging="363"/>
              <w:rPr>
                <w:rFonts w:asciiTheme="minorHAnsi" w:hAnsiTheme="minorHAnsi" w:cstheme="minorBidi"/>
                <w:color w:val="3B3838" w:themeColor="background2" w:themeShade="40"/>
                <w:sz w:val="24"/>
              </w:rPr>
            </w:pPr>
            <w:r w:rsidRPr="5BF3277D">
              <w:rPr>
                <w:rFonts w:asciiTheme="minorHAnsi" w:hAnsiTheme="minorHAnsi" w:cstheme="minorBidi"/>
                <w:color w:val="3B3838" w:themeColor="background2" w:themeShade="40"/>
                <w:sz w:val="24"/>
              </w:rPr>
              <w:t xml:space="preserve">Learning Outcomes, Assessment Criteria and </w:t>
            </w:r>
            <w:r w:rsidR="6F67F073" w:rsidRPr="29A055CF">
              <w:rPr>
                <w:rFonts w:asciiTheme="minorHAnsi" w:hAnsiTheme="minorHAnsi" w:cstheme="minorBidi"/>
                <w:color w:val="3B3838" w:themeColor="background2" w:themeShade="40"/>
                <w:sz w:val="24"/>
              </w:rPr>
              <w:t>Guidance for Tutors</w:t>
            </w:r>
          </w:p>
        </w:tc>
        <w:tc>
          <w:tcPr>
            <w:tcW w:w="957" w:type="dxa"/>
          </w:tcPr>
          <w:p w14:paraId="4D41FCF7" w14:textId="2EA803B4" w:rsidR="00123A4F" w:rsidRPr="008E71EB" w:rsidRDefault="00A86972" w:rsidP="00123A4F">
            <w:pPr>
              <w:keepNext/>
              <w:spacing w:before="50" w:after="120"/>
              <w:jc w:val="center"/>
              <w:rPr>
                <w:rFonts w:asciiTheme="minorHAnsi" w:hAnsiTheme="minorHAnsi" w:cstheme="minorHAnsi"/>
                <w:color w:val="3B3838" w:themeColor="background2" w:themeShade="40"/>
              </w:rPr>
            </w:pPr>
            <w:hyperlink w:anchor="Appendix_1" w:history="1">
              <w:r w:rsidR="00A34822">
                <w:rPr>
                  <w:rStyle w:val="Hyperlink"/>
                  <w:rFonts w:asciiTheme="minorHAnsi" w:hAnsiTheme="minorHAnsi" w:cstheme="minorHAnsi"/>
                  <w:color w:val="3B3838" w:themeColor="background2" w:themeShade="40"/>
                  <w:u w:val="none"/>
                </w:rPr>
                <w:t>11</w:t>
              </w:r>
            </w:hyperlink>
          </w:p>
        </w:tc>
      </w:tr>
      <w:tr w:rsidR="008E71EB" w:rsidRPr="008E71EB" w14:paraId="4EA81443" w14:textId="77777777" w:rsidTr="3D056381">
        <w:trPr>
          <w:cantSplit/>
          <w:trHeight w:val="1450"/>
        </w:trPr>
        <w:tc>
          <w:tcPr>
            <w:tcW w:w="9259" w:type="dxa"/>
          </w:tcPr>
          <w:p w14:paraId="5C92087B" w14:textId="77777777" w:rsidR="00123A4F" w:rsidRPr="00364DDB" w:rsidRDefault="00123A4F" w:rsidP="00123A4F">
            <w:pPr>
              <w:pStyle w:val="TOCCol2"/>
              <w:numPr>
                <w:ilvl w:val="0"/>
                <w:numId w:val="7"/>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63C6CA0A" w14:textId="1743AF90" w:rsidR="00364DDB" w:rsidRPr="00EC64FE" w:rsidRDefault="00364DDB" w:rsidP="00123A4F">
            <w:pPr>
              <w:pStyle w:val="TOCCol2"/>
              <w:numPr>
                <w:ilvl w:val="0"/>
                <w:numId w:val="7"/>
              </w:numPr>
              <w:spacing w:before="50" w:after="120"/>
              <w:ind w:left="1157" w:hanging="363"/>
              <w:rPr>
                <w:rFonts w:asciiTheme="minorHAnsi" w:hAnsiTheme="minorHAnsi" w:cstheme="minorBidi"/>
                <w:color w:val="3B3838" w:themeColor="background2" w:themeShade="40"/>
                <w:sz w:val="24"/>
              </w:rPr>
            </w:pPr>
            <w:r w:rsidRPr="29A055CF">
              <w:rPr>
                <w:rFonts w:asciiTheme="minorHAnsi" w:hAnsiTheme="minorHAnsi" w:cstheme="minorBidi"/>
                <w:color w:val="3B3838" w:themeColor="background2" w:themeShade="40"/>
                <w:sz w:val="24"/>
              </w:rPr>
              <w:t>Independent Verification Candidate Portfolio Cover Sheet for OPCP-L5</w:t>
            </w:r>
          </w:p>
          <w:p w14:paraId="095BDBDB" w14:textId="0FC07F39" w:rsidR="00364DDB" w:rsidRPr="00EC64FE" w:rsidRDefault="00364DDB" w:rsidP="00123A4F">
            <w:pPr>
              <w:pStyle w:val="TOCCol2"/>
              <w:numPr>
                <w:ilvl w:val="0"/>
                <w:numId w:val="7"/>
              </w:numPr>
              <w:spacing w:before="50" w:after="120"/>
              <w:ind w:left="1157" w:hanging="363"/>
              <w:rPr>
                <w:rFonts w:asciiTheme="minorHAnsi" w:hAnsiTheme="minorHAnsi" w:cstheme="minorHAnsi"/>
                <w:bCs w:val="0"/>
                <w:color w:val="3B3838" w:themeColor="background2" w:themeShade="40"/>
                <w:sz w:val="24"/>
              </w:rPr>
            </w:pPr>
            <w:r w:rsidRPr="00EC64FE">
              <w:rPr>
                <w:rFonts w:asciiTheme="minorHAnsi" w:hAnsiTheme="minorHAnsi" w:cstheme="minorHAnsi"/>
                <w:bCs w:val="0"/>
                <w:color w:val="3B3838" w:themeColor="background2" w:themeShade="40"/>
                <w:sz w:val="24"/>
              </w:rPr>
              <w:t>Independent Verification Declaration</w:t>
            </w:r>
          </w:p>
          <w:p w14:paraId="43264514" w14:textId="0DB94764" w:rsidR="00D2567D" w:rsidRPr="00EC64FE" w:rsidRDefault="00D2567D" w:rsidP="00123A4F">
            <w:pPr>
              <w:pStyle w:val="TOCCol2"/>
              <w:numPr>
                <w:ilvl w:val="0"/>
                <w:numId w:val="7"/>
              </w:numPr>
              <w:spacing w:before="50" w:after="120"/>
              <w:ind w:left="1157" w:hanging="363"/>
              <w:rPr>
                <w:rFonts w:asciiTheme="minorHAnsi" w:hAnsiTheme="minorHAnsi" w:cstheme="minorHAnsi"/>
                <w:bCs w:val="0"/>
                <w:color w:val="3B3838" w:themeColor="background2" w:themeShade="40"/>
                <w:sz w:val="24"/>
              </w:rPr>
            </w:pPr>
            <w:r w:rsidRPr="00EC64FE">
              <w:rPr>
                <w:rFonts w:asciiTheme="minorHAnsi" w:hAnsiTheme="minorHAnsi" w:cstheme="minorHAnsi"/>
                <w:bCs w:val="0"/>
                <w:color w:val="3B3838" w:themeColor="background2" w:themeShade="40"/>
                <w:sz w:val="24"/>
              </w:rPr>
              <w:t>Candidate Evaluation Form</w:t>
            </w:r>
          </w:p>
          <w:p w14:paraId="46E6034E" w14:textId="0E02498F" w:rsidR="00256078" w:rsidRPr="00D81DBD" w:rsidRDefault="00256078" w:rsidP="00CD648D">
            <w:pPr>
              <w:pStyle w:val="TOCCol2"/>
              <w:spacing w:before="50" w:after="120"/>
              <w:ind w:left="794" w:firstLine="0"/>
              <w:rPr>
                <w:rFonts w:asciiTheme="minorHAnsi" w:hAnsiTheme="minorHAnsi" w:cstheme="minorHAnsi"/>
                <w:bCs w:val="0"/>
                <w:color w:val="3B3838" w:themeColor="background2" w:themeShade="40"/>
                <w:sz w:val="24"/>
              </w:rPr>
            </w:pPr>
          </w:p>
        </w:tc>
        <w:tc>
          <w:tcPr>
            <w:tcW w:w="957" w:type="dxa"/>
          </w:tcPr>
          <w:p w14:paraId="01AD395A" w14:textId="3EEC046E" w:rsidR="00123A4F" w:rsidRPr="00100C54" w:rsidRDefault="00A34822" w:rsidP="00123A4F">
            <w:pPr>
              <w:keepNext/>
              <w:spacing w:before="50" w:after="120"/>
              <w:jc w:val="center"/>
              <w:rPr>
                <w:rStyle w:val="Hyperlink"/>
                <w:rFonts w:asciiTheme="minorHAnsi" w:hAnsiTheme="minorHAnsi" w:cstheme="minorHAnsi"/>
                <w:color w:val="404040" w:themeColor="text1" w:themeTint="BF"/>
                <w:u w:val="none"/>
              </w:rPr>
            </w:pPr>
            <w:r>
              <w:rPr>
                <w:rFonts w:asciiTheme="minorHAnsi" w:hAnsiTheme="minorHAnsi" w:cstheme="minorHAnsi"/>
                <w:color w:val="404040" w:themeColor="text1" w:themeTint="BF"/>
              </w:rPr>
              <w:t>19</w:t>
            </w:r>
          </w:p>
          <w:p w14:paraId="732A7A91" w14:textId="70C8D9BF" w:rsidR="00256078" w:rsidRPr="008E71EB" w:rsidRDefault="00EC64FE" w:rsidP="00123A4F">
            <w:pPr>
              <w:keepNext/>
              <w:spacing w:before="50" w:after="120"/>
              <w:jc w:val="cente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2</w:t>
            </w:r>
            <w:r w:rsidR="00A34822">
              <w:rPr>
                <w:rFonts w:asciiTheme="minorHAnsi" w:hAnsiTheme="minorHAnsi" w:cstheme="minorHAnsi"/>
                <w:color w:val="3B3838" w:themeColor="background2" w:themeShade="40"/>
              </w:rPr>
              <w:t>0</w:t>
            </w:r>
          </w:p>
          <w:p w14:paraId="5BB80F69" w14:textId="6298A40D" w:rsidR="00EC64FE" w:rsidRDefault="00EC64FE" w:rsidP="00BB1FE7">
            <w:pPr>
              <w:keepNext/>
              <w:spacing w:before="50" w:after="120"/>
              <w:jc w:val="center"/>
              <w:rPr>
                <w:rFonts w:asciiTheme="minorHAnsi" w:hAnsiTheme="minorHAnsi" w:cstheme="minorBidi"/>
                <w:color w:val="3B3838" w:themeColor="background2" w:themeShade="40"/>
              </w:rPr>
            </w:pPr>
            <w:r>
              <w:rPr>
                <w:rFonts w:asciiTheme="minorHAnsi" w:hAnsiTheme="minorHAnsi" w:cstheme="minorBidi"/>
                <w:color w:val="3B3838" w:themeColor="background2" w:themeShade="40"/>
              </w:rPr>
              <w:t>2</w:t>
            </w:r>
            <w:r w:rsidR="00A34822">
              <w:rPr>
                <w:rFonts w:asciiTheme="minorHAnsi" w:hAnsiTheme="minorHAnsi" w:cstheme="minorBidi"/>
                <w:color w:val="3B3838" w:themeColor="background2" w:themeShade="40"/>
              </w:rPr>
              <w:t>1</w:t>
            </w:r>
          </w:p>
          <w:p w14:paraId="01199CFC" w14:textId="1AAE4F5B" w:rsidR="00EC64FE" w:rsidRPr="00EC64FE" w:rsidRDefault="00EC64FE" w:rsidP="00EC64FE">
            <w:pPr>
              <w:rPr>
                <w:rFonts w:asciiTheme="minorHAnsi" w:hAnsiTheme="minorHAnsi" w:cstheme="minorBidi"/>
              </w:rPr>
            </w:pPr>
            <w:r>
              <w:rPr>
                <w:rFonts w:asciiTheme="minorHAnsi" w:hAnsiTheme="minorHAnsi" w:cstheme="minorBidi"/>
              </w:rPr>
              <w:t xml:space="preserve">     </w:t>
            </w:r>
            <w:r w:rsidRPr="00100C54">
              <w:rPr>
                <w:rFonts w:asciiTheme="minorHAnsi" w:hAnsiTheme="minorHAnsi" w:cstheme="minorBidi"/>
                <w:color w:val="404040" w:themeColor="text1" w:themeTint="BF"/>
              </w:rPr>
              <w:t>2</w:t>
            </w:r>
            <w:r w:rsidR="00A34822">
              <w:rPr>
                <w:rFonts w:asciiTheme="minorHAnsi" w:hAnsiTheme="minorHAnsi" w:cstheme="minorBidi"/>
                <w:color w:val="404040" w:themeColor="text1" w:themeTint="BF"/>
              </w:rPr>
              <w:t>2</w:t>
            </w:r>
            <w:r w:rsidRPr="00100C54">
              <w:rPr>
                <w:rFonts w:asciiTheme="minorHAnsi" w:hAnsiTheme="minorHAnsi" w:cstheme="minorBidi"/>
                <w:color w:val="404040" w:themeColor="text1" w:themeTint="BF"/>
              </w:rPr>
              <w:t xml:space="preserve"> </w:t>
            </w:r>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63F1E37" w14:textId="68436083" w:rsidR="002E6848" w:rsidRPr="004D36EA" w:rsidRDefault="002E6848" w:rsidP="00A128B7">
      <w:pPr>
        <w:pStyle w:val="BulletedBodyText"/>
        <w:numPr>
          <w:ilvl w:val="0"/>
          <w:numId w:val="13"/>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2E6917">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50E64EAF" w:rsidR="002E6848" w:rsidRPr="004500F7" w:rsidRDefault="00336BFE" w:rsidP="00A128B7">
      <w:pPr>
        <w:pStyle w:val="BulletedBodyText"/>
        <w:numPr>
          <w:ilvl w:val="0"/>
          <w:numId w:val="13"/>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8D1EB1">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8D1EB1">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283E79DB" w14:textId="77777777" w:rsidR="00B00FEC" w:rsidRDefault="00B00FEC" w:rsidP="001677E8">
      <w:pPr>
        <w:jc w:val="center"/>
        <w:rPr>
          <w:rFonts w:asciiTheme="minorHAnsi" w:hAnsiTheme="minorHAnsi" w:cstheme="minorHAnsi"/>
          <w:color w:val="3B3838" w:themeColor="background2" w:themeShade="40"/>
          <w:sz w:val="14"/>
          <w:szCs w:val="14"/>
        </w:rPr>
      </w:pPr>
    </w:p>
    <w:p w14:paraId="41071FC5" w14:textId="77777777" w:rsidR="00B00FEC" w:rsidRDefault="00B00FEC" w:rsidP="001677E8">
      <w:pPr>
        <w:jc w:val="center"/>
        <w:rPr>
          <w:rFonts w:asciiTheme="minorHAnsi" w:hAnsiTheme="minorHAnsi" w:cstheme="minorHAnsi"/>
          <w:color w:val="3B3838" w:themeColor="background2" w:themeShade="40"/>
          <w:sz w:val="14"/>
          <w:szCs w:val="14"/>
        </w:rPr>
      </w:pPr>
    </w:p>
    <w:p w14:paraId="29FFF355" w14:textId="77777777" w:rsidR="00BD51D2" w:rsidRPr="00597437" w:rsidRDefault="00BD51D2" w:rsidP="00BD51D2">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5B26C909" w14:textId="77777777" w:rsidR="00BD51D2" w:rsidRPr="009406B1" w:rsidRDefault="00BD51D2" w:rsidP="00BD51D2">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p>
    <w:p w14:paraId="39675085" w14:textId="03B002CE" w:rsidR="00BD51D2" w:rsidRPr="00FA0AFD" w:rsidRDefault="00BD51D2" w:rsidP="00B00FEC">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4B88D84E" w14:textId="77777777" w:rsidR="00BD51D2" w:rsidRPr="00FA0AFD" w:rsidRDefault="00BD51D2" w:rsidP="00BD51D2">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417DC550" w:rsidR="00FE1E5C" w:rsidRPr="00D81DBD" w:rsidRDefault="31A1A94B" w:rsidP="597BB3F5">
      <w:pPr>
        <w:spacing w:line="360" w:lineRule="auto"/>
        <w:jc w:val="center"/>
        <w:rPr>
          <w:rFonts w:asciiTheme="minorHAnsi" w:hAnsiTheme="minorHAnsi" w:cstheme="minorBidi"/>
          <w:color w:val="3B3838" w:themeColor="background2" w:themeShade="40"/>
          <w:u w:val="single"/>
        </w:rPr>
      </w:pPr>
      <w:r w:rsidRPr="597BB3F5">
        <w:rPr>
          <w:rFonts w:asciiTheme="minorHAnsi" w:hAnsiTheme="minorHAnsi" w:cstheme="minorBidi"/>
          <w:color w:val="3B3838" w:themeColor="background2" w:themeShade="40"/>
          <w:sz w:val="22"/>
          <w:szCs w:val="22"/>
        </w:rPr>
        <w:t xml:space="preserve">Discover new &amp; interesting things at </w:t>
      </w:r>
      <w:hyperlink r:id="rId26">
        <w:r w:rsidRPr="597BB3F5">
          <w:rPr>
            <w:rStyle w:val="Hyperlink"/>
            <w:rFonts w:asciiTheme="minorHAnsi" w:hAnsiTheme="minorHAnsi" w:cstheme="minorBidi"/>
            <w:sz w:val="22"/>
            <w:szCs w:val="22"/>
          </w:rPr>
          <w:t>a New Vision for Mental Health</w:t>
        </w:r>
      </w:hyperlink>
      <w:r w:rsidRPr="597BB3F5">
        <w:rPr>
          <w:rFonts w:asciiTheme="minorHAnsi" w:hAnsiTheme="minorHAnsi" w:cstheme="minorBidi"/>
          <w:color w:val="3B3838" w:themeColor="background2" w:themeShade="40"/>
        </w:rPr>
        <w:t xml:space="preserve"> </w:t>
      </w:r>
      <w:r w:rsidR="00BD51D2" w:rsidRPr="597BB3F5">
        <w:rPr>
          <w:rFonts w:asciiTheme="minorHAnsi" w:hAnsiTheme="minorHAnsi" w:cstheme="minorBid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19328" behindDoc="0" locked="0" layoutInCell="1" allowOverlap="1" wp14:anchorId="56414304" wp14:editId="40BC61CF">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DB59DD" w:rsidRPr="00783149" w:rsidRDefault="00DB59DD" w:rsidP="00235D23">
                            <w:pPr>
                              <w:jc w:val="center"/>
                              <w:rPr>
                                <w:rFonts w:ascii="Rooney Regular" w:hAnsi="Rooney Regular"/>
                                <w:sz w:val="2"/>
                                <w:szCs w:val="2"/>
                              </w:rPr>
                            </w:pPr>
                          </w:p>
                          <w:p w14:paraId="4156BF97" w14:textId="48EFC238"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DB59DD" w:rsidRPr="00783149" w:rsidRDefault="00DB59DD" w:rsidP="00235D23">
                      <w:pPr>
                        <w:jc w:val="center"/>
                        <w:rPr>
                          <w:rFonts w:ascii="Rooney Regular" w:hAnsi="Rooney Regular"/>
                          <w:sz w:val="2"/>
                          <w:szCs w:val="2"/>
                        </w:rPr>
                      </w:pPr>
                    </w:p>
                    <w:p w14:paraId="4156BF97" w14:textId="48EFC238"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3" w:name="Introduction"/>
                      <w:bookmarkEnd w:id="3"/>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4A3FB85E" w14:textId="77777777" w:rsidR="00630EB2" w:rsidRDefault="00630EB2" w:rsidP="00BD51D2">
      <w:pPr>
        <w:pStyle w:val="ListParagraph"/>
        <w:spacing w:line="288" w:lineRule="auto"/>
        <w:ind w:left="0"/>
        <w:rPr>
          <w:rFonts w:asciiTheme="minorHAnsi" w:hAnsiTheme="minorHAnsi" w:cstheme="minorHAnsi"/>
          <w:color w:val="3B3838" w:themeColor="background2" w:themeShade="40"/>
          <w:spacing w:val="-2"/>
        </w:rPr>
      </w:pPr>
    </w:p>
    <w:p w14:paraId="25443372" w14:textId="09464DAE" w:rsidR="002433B3" w:rsidRDefault="002433B3" w:rsidP="002433B3">
      <w:pPr>
        <w:spacing w:after="160" w:line="288" w:lineRule="auto"/>
        <w:jc w:val="both"/>
        <w:rPr>
          <w:rFonts w:ascii="Calibri" w:eastAsia="Calibri" w:hAnsi="Calibri" w:cs="Calibri"/>
        </w:rPr>
      </w:pPr>
      <w:r w:rsidRPr="002F6C16">
        <w:rPr>
          <w:rFonts w:ascii="Calibri" w:eastAsia="Calibri" w:hAnsi="Calibri" w:cs="Calibri"/>
        </w:rPr>
        <w:t xml:space="preserve">This qualification is designed to give </w:t>
      </w:r>
      <w:r>
        <w:rPr>
          <w:rFonts w:ascii="Calibri" w:eastAsia="Calibri" w:hAnsi="Calibri" w:cs="Calibri"/>
        </w:rPr>
        <w:t xml:space="preserve">qualified counsellors </w:t>
      </w:r>
      <w:bookmarkStart w:id="3" w:name="_Hlk144891828"/>
      <w:r w:rsidRPr="002F6C16">
        <w:rPr>
          <w:rFonts w:ascii="Calibri" w:eastAsia="Calibri" w:hAnsi="Calibri" w:cs="Calibri"/>
        </w:rPr>
        <w:t xml:space="preserve">the </w:t>
      </w:r>
      <w:r>
        <w:rPr>
          <w:rFonts w:ascii="Calibri" w:eastAsia="Calibri" w:hAnsi="Calibri" w:cs="Calibri"/>
        </w:rPr>
        <w:t xml:space="preserve">additional </w:t>
      </w:r>
      <w:r w:rsidRPr="002F6C16">
        <w:rPr>
          <w:rFonts w:ascii="Calibri" w:eastAsia="Calibri" w:hAnsi="Calibri" w:cs="Calibri"/>
        </w:rPr>
        <w:t xml:space="preserve">skills and proficiencies to work </w:t>
      </w:r>
      <w:r>
        <w:rPr>
          <w:rFonts w:ascii="Calibri" w:eastAsia="Calibri" w:hAnsi="Calibri" w:cs="Calibri"/>
        </w:rPr>
        <w:t>effectively using</w:t>
      </w:r>
      <w:r w:rsidRPr="002F6C16">
        <w:rPr>
          <w:rFonts w:ascii="Calibri" w:eastAsia="Calibri" w:hAnsi="Calibri" w:cs="Calibri"/>
        </w:rPr>
        <w:t xml:space="preserve"> online and phone </w:t>
      </w:r>
      <w:r>
        <w:rPr>
          <w:rFonts w:ascii="Calibri" w:eastAsia="Calibri" w:hAnsi="Calibri" w:cs="Calibri"/>
        </w:rPr>
        <w:t>mediums</w:t>
      </w:r>
      <w:r w:rsidRPr="002F6C16">
        <w:rPr>
          <w:rFonts w:ascii="Calibri" w:eastAsia="Calibri" w:hAnsi="Calibri" w:cs="Calibri"/>
        </w:rPr>
        <w:t xml:space="preserve">. </w:t>
      </w:r>
      <w:r w:rsidR="007909F6">
        <w:rPr>
          <w:rFonts w:ascii="Calibri" w:eastAsia="Calibri" w:hAnsi="Calibri" w:cs="Calibri"/>
        </w:rPr>
        <w:t xml:space="preserve">It equips candidates to </w:t>
      </w:r>
      <w:r>
        <w:rPr>
          <w:rFonts w:ascii="Calibri" w:eastAsia="Calibri" w:hAnsi="Calibri" w:cs="Calibri"/>
        </w:rPr>
        <w:t>work in a counselling role offering online and phone</w:t>
      </w:r>
      <w:r w:rsidRPr="002F6C16">
        <w:rPr>
          <w:rFonts w:ascii="Calibri" w:eastAsia="Calibri" w:hAnsi="Calibri" w:cs="Calibri"/>
        </w:rPr>
        <w:t xml:space="preserve"> </w:t>
      </w:r>
      <w:r>
        <w:rPr>
          <w:rFonts w:ascii="Calibri" w:eastAsia="Calibri" w:hAnsi="Calibri" w:cs="Calibri"/>
        </w:rPr>
        <w:t xml:space="preserve">therapy </w:t>
      </w:r>
      <w:r w:rsidRPr="002F6C16">
        <w:rPr>
          <w:rFonts w:ascii="Calibri" w:eastAsia="Calibri" w:hAnsi="Calibri" w:cs="Calibri"/>
        </w:rPr>
        <w:t xml:space="preserve">in an organisational context </w:t>
      </w:r>
      <w:r>
        <w:rPr>
          <w:rFonts w:ascii="Calibri" w:eastAsia="Calibri" w:hAnsi="Calibri" w:cs="Calibri"/>
        </w:rPr>
        <w:t xml:space="preserve">or in independent practice. </w:t>
      </w:r>
    </w:p>
    <w:p w14:paraId="550B55C9" w14:textId="652BF4E8" w:rsidR="00990C35" w:rsidRDefault="00990C35" w:rsidP="002433B3">
      <w:pPr>
        <w:spacing w:after="160" w:line="288" w:lineRule="auto"/>
        <w:jc w:val="both"/>
        <w:rPr>
          <w:rFonts w:ascii="Calibri" w:eastAsia="Calibri" w:hAnsi="Calibri" w:cs="Calibri"/>
        </w:rPr>
      </w:pPr>
      <w:r>
        <w:rPr>
          <w:rFonts w:ascii="Calibri" w:eastAsia="Calibri" w:hAnsi="Calibri" w:cs="Calibri"/>
        </w:rPr>
        <w:t xml:space="preserve">Candidates studying this qualification must first have completed </w:t>
      </w:r>
      <w:r w:rsidR="00823AA1">
        <w:rPr>
          <w:rFonts w:ascii="Calibri" w:eastAsia="Calibri" w:hAnsi="Calibri" w:cs="Calibri"/>
        </w:rPr>
        <w:t xml:space="preserve">the </w:t>
      </w:r>
      <w:r>
        <w:rPr>
          <w:rFonts w:ascii="Calibri" w:eastAsia="Calibri" w:hAnsi="Calibri" w:cs="Calibri"/>
        </w:rPr>
        <w:t>two Open University courses</w:t>
      </w:r>
      <w:r w:rsidR="00823AA1">
        <w:rPr>
          <w:rFonts w:ascii="Calibri" w:eastAsia="Calibri" w:hAnsi="Calibri" w:cs="Calibri"/>
        </w:rPr>
        <w:t xml:space="preserve"> below</w:t>
      </w:r>
      <w:r>
        <w:rPr>
          <w:rFonts w:ascii="Calibri" w:eastAsia="Calibri" w:hAnsi="Calibri" w:cs="Calibri"/>
        </w:rPr>
        <w:t xml:space="preserve"> which provide the </w:t>
      </w:r>
      <w:r w:rsidR="000D5AE8">
        <w:rPr>
          <w:rFonts w:ascii="Calibri" w:eastAsia="Calibri" w:hAnsi="Calibri" w:cs="Calibri"/>
        </w:rPr>
        <w:t>theoretical basis for this level 5 award</w:t>
      </w:r>
      <w:r w:rsidR="00823AA1">
        <w:rPr>
          <w:rFonts w:ascii="Calibri" w:eastAsia="Calibri" w:hAnsi="Calibri" w:cs="Calibri"/>
        </w:rPr>
        <w:t>:</w:t>
      </w:r>
    </w:p>
    <w:p w14:paraId="516050B3" w14:textId="77777777" w:rsidR="002D3664" w:rsidRPr="00804C6E" w:rsidRDefault="00A86972" w:rsidP="002D3664">
      <w:pPr>
        <w:spacing w:before="100" w:after="100" w:line="288" w:lineRule="auto"/>
        <w:rPr>
          <w:rFonts w:asciiTheme="minorHAnsi" w:hAnsiTheme="minorHAnsi" w:cstheme="minorHAnsi"/>
        </w:rPr>
      </w:pPr>
      <w:hyperlink r:id="rId27" w:tgtFrame="_Online counselling: getting started" w:history="1">
        <w:r w:rsidR="002D3664" w:rsidRPr="00804C6E">
          <w:rPr>
            <w:rFonts w:asciiTheme="minorHAnsi" w:hAnsiTheme="minorHAnsi" w:cstheme="minorHAnsi"/>
            <w:color w:val="C18898"/>
            <w:u w:val="single"/>
            <w:bdr w:val="single" w:sz="2" w:space="0" w:color="E1E1E1" w:frame="1"/>
          </w:rPr>
          <w:t>Online counselling: getting started</w:t>
        </w:r>
      </w:hyperlink>
    </w:p>
    <w:p w14:paraId="71A39DFA" w14:textId="37EAC062" w:rsidR="00521747" w:rsidRPr="00371538" w:rsidRDefault="002D3664" w:rsidP="00371538">
      <w:pPr>
        <w:spacing w:before="100" w:after="100" w:line="288" w:lineRule="auto"/>
        <w:rPr>
          <w:rFonts w:asciiTheme="minorHAnsi" w:eastAsia="Calibri" w:hAnsiTheme="minorHAnsi" w:cstheme="minorHAnsi"/>
          <w:lang w:eastAsia="en-US"/>
          <w14:ligatures w14:val="standardContextual"/>
        </w:rPr>
      </w:pPr>
      <w:r w:rsidRPr="00804C6E">
        <w:rPr>
          <w:rFonts w:asciiTheme="minorHAnsi" w:hAnsiTheme="minorHAnsi" w:cstheme="minorHAnsi"/>
          <w:color w:val="57585A"/>
        </w:rPr>
        <w:t>And</w:t>
      </w:r>
      <w:r w:rsidRPr="00804C6E">
        <w:rPr>
          <w:rFonts w:asciiTheme="minorHAnsi" w:hAnsiTheme="minorHAnsi" w:cstheme="minorHAnsi"/>
          <w:color w:val="57585A"/>
        </w:rPr>
        <w:br/>
      </w:r>
      <w:hyperlink r:id="rId28" w:anchor="details" w:tgtFrame="_Online counselling: advancing your knowledge " w:history="1">
        <w:r w:rsidRPr="00804C6E">
          <w:rPr>
            <w:rFonts w:asciiTheme="minorHAnsi" w:hAnsiTheme="minorHAnsi" w:cstheme="minorHAnsi"/>
            <w:color w:val="C18898"/>
            <w:u w:val="single"/>
            <w:bdr w:val="single" w:sz="2" w:space="0" w:color="E1E1E1" w:frame="1"/>
          </w:rPr>
          <w:t>Online counselling: advancing your knowledge</w:t>
        </w:r>
      </w:hyperlink>
      <w:bookmarkEnd w:id="3"/>
    </w:p>
    <w:p w14:paraId="37DDA50A" w14:textId="716E96B6" w:rsidR="00521747" w:rsidRPr="00E07D3B" w:rsidRDefault="00521747" w:rsidP="00BD51D2">
      <w:pPr>
        <w:pStyle w:val="ListParagraph"/>
        <w:spacing w:line="288" w:lineRule="auto"/>
        <w:ind w:left="0"/>
        <w:rPr>
          <w:rFonts w:asciiTheme="minorHAnsi" w:hAnsiTheme="minorHAnsi" w:cstheme="minorHAnsi"/>
          <w:color w:val="3B3838" w:themeColor="background2" w:themeShade="40"/>
          <w:spacing w:val="-2"/>
        </w:rPr>
      </w:pPr>
      <w:r w:rsidRPr="00025C9A">
        <w:rPr>
          <w:rFonts w:asciiTheme="minorHAnsi" w:hAnsiTheme="minorHAnsi" w:cstheme="minorBidi"/>
          <w:color w:val="3B3838" w:themeColor="background2" w:themeShade="40"/>
        </w:rPr>
        <w:t xml:space="preserve">See </w:t>
      </w:r>
      <w:r w:rsidRPr="00E07D3B">
        <w:rPr>
          <w:rFonts w:asciiTheme="minorHAnsi" w:hAnsiTheme="minorHAnsi" w:cstheme="minorBidi"/>
          <w:color w:val="3B3838" w:themeColor="background2" w:themeShade="40"/>
        </w:rPr>
        <w:t xml:space="preserve">the </w:t>
      </w:r>
      <w:hyperlink r:id="rId29" w:history="1">
        <w:r w:rsidR="00CB75C8" w:rsidRPr="00901386">
          <w:rPr>
            <w:rStyle w:val="Hyperlink"/>
            <w:rFonts w:asciiTheme="minorHAnsi" w:hAnsiTheme="minorHAnsi" w:cstheme="minorBidi"/>
          </w:rPr>
          <w:t>OPCP-L5 Specification</w:t>
        </w:r>
      </w:hyperlink>
      <w:r w:rsidR="00CB75C8" w:rsidRPr="00E07D3B">
        <w:rPr>
          <w:rFonts w:asciiTheme="minorHAnsi" w:hAnsiTheme="minorHAnsi" w:cstheme="minorBidi"/>
          <w:color w:val="3B3838" w:themeColor="background2" w:themeShade="40"/>
        </w:rPr>
        <w:t xml:space="preserve"> for</w:t>
      </w:r>
      <w:r w:rsidRPr="00E07D3B">
        <w:rPr>
          <w:rFonts w:asciiTheme="minorHAnsi" w:hAnsiTheme="minorHAnsi" w:cstheme="minorBidi"/>
          <w:color w:val="3B3838" w:themeColor="background2" w:themeShade="40"/>
        </w:rPr>
        <w:t xml:space="preserve"> more information on qualification purpose.</w:t>
      </w:r>
    </w:p>
    <w:p w14:paraId="6AB1327C" w14:textId="604AB322" w:rsidR="00317072" w:rsidRPr="00E07D3B" w:rsidRDefault="00317072" w:rsidP="00FD4309">
      <w:pPr>
        <w:rPr>
          <w:rFonts w:asciiTheme="minorHAnsi" w:hAnsiTheme="minorHAnsi" w:cstheme="minorHAnsi"/>
          <w:color w:val="3B3838" w:themeColor="background2" w:themeShade="40"/>
          <w:sz w:val="20"/>
          <w:szCs w:val="20"/>
        </w:rPr>
      </w:pPr>
    </w:p>
    <w:p w14:paraId="0A8F8DBC" w14:textId="57EDDC30" w:rsidR="00317072" w:rsidRPr="00E07D3B" w:rsidRDefault="00317072" w:rsidP="16A4DF3D">
      <w:pPr>
        <w:rPr>
          <w:rFonts w:asciiTheme="minorHAnsi" w:hAnsiTheme="minorHAnsi" w:cstheme="minorBidi"/>
          <w:color w:val="3B3838" w:themeColor="background2" w:themeShade="40"/>
          <w:sz w:val="20"/>
          <w:szCs w:val="20"/>
        </w:rPr>
      </w:pPr>
      <w:r w:rsidRPr="00E07D3B">
        <w:rPr>
          <w:rFonts w:asciiTheme="minorHAnsi" w:hAnsiTheme="minorHAnsi" w:cstheme="minorHAnsi"/>
          <w:noProof/>
          <w:color w:val="E77D70"/>
          <w:kern w:val="24"/>
          <w:sz w:val="4"/>
          <w:szCs w:val="4"/>
        </w:rPr>
        <mc:AlternateContent>
          <mc:Choice Requires="wps">
            <w:drawing>
              <wp:anchor distT="0" distB="0" distL="114300" distR="114300" simplePos="0" relativeHeight="251624448" behindDoc="0" locked="0" layoutInCell="1" allowOverlap="1" wp14:anchorId="5DC0C193" wp14:editId="4436DB55">
                <wp:simplePos x="0" y="0"/>
                <wp:positionH relativeFrom="margin">
                  <wp:align>right</wp:align>
                </wp:positionH>
                <wp:positionV relativeFrom="paragraph">
                  <wp:posOffset>5080</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DB59DD" w:rsidRPr="00783149" w:rsidRDefault="00DB59DD" w:rsidP="00317072">
                            <w:pPr>
                              <w:jc w:val="center"/>
                              <w:rPr>
                                <w:rFonts w:ascii="Rooney Regular" w:hAnsi="Rooney Regular"/>
                                <w:sz w:val="2"/>
                                <w:szCs w:val="2"/>
                              </w:rPr>
                            </w:pPr>
                          </w:p>
                          <w:p w14:paraId="09411658" w14:textId="08A18BC8"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4pt;width:510.25pt;height:36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MAIAAFw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" fillcolor="#ea5850" stroked="f" strokeweight=".5pt">
                <v:textbox>
                  <w:txbxContent>
                    <w:p w14:paraId="5351EEC0" w14:textId="77777777" w:rsidR="00DB59DD" w:rsidRPr="00783149" w:rsidRDefault="00DB59DD" w:rsidP="00317072">
                      <w:pPr>
                        <w:jc w:val="center"/>
                        <w:rPr>
                          <w:rFonts w:ascii="Rooney Regular" w:hAnsi="Rooney Regular"/>
                          <w:sz w:val="2"/>
                          <w:szCs w:val="2"/>
                        </w:rPr>
                      </w:pPr>
                    </w:p>
                    <w:p w14:paraId="09411658" w14:textId="08A18BC8"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6" w:name="structure"/>
                      <w:bookmarkEnd w:id="6"/>
                      <w:r>
                        <w:rPr>
                          <w:rFonts w:asciiTheme="minorHAnsi" w:hAnsiTheme="minorHAnsi" w:cstheme="minorHAnsi"/>
                          <w:color w:val="FFFFFF" w:themeColor="background1"/>
                          <w:sz w:val="44"/>
                          <w:szCs w:val="44"/>
                        </w:rPr>
                        <w:t>Qualification Structure</w:t>
                      </w:r>
                    </w:p>
                  </w:txbxContent>
                </v:textbox>
                <w10:wrap anchorx="margin"/>
              </v:shape>
            </w:pict>
          </mc:Fallback>
        </mc:AlternateContent>
      </w:r>
    </w:p>
    <w:p w14:paraId="3D36CD3A" w14:textId="6643F3D3" w:rsidR="00FD4309" w:rsidRPr="00E07D3B" w:rsidRDefault="00FD4309" w:rsidP="00FD4309">
      <w:pPr>
        <w:rPr>
          <w:rFonts w:asciiTheme="minorHAnsi" w:hAnsiTheme="minorHAnsi" w:cstheme="minorHAnsi"/>
          <w:color w:val="3B3838" w:themeColor="background2" w:themeShade="40"/>
        </w:rPr>
      </w:pPr>
    </w:p>
    <w:p w14:paraId="4C3142D5" w14:textId="46E67E37" w:rsidR="00317072" w:rsidRPr="00E07D3B" w:rsidRDefault="00317072" w:rsidP="00343D59">
      <w:pPr>
        <w:keepNext/>
        <w:spacing w:after="120"/>
        <w:ind w:left="-142"/>
        <w:jc w:val="both"/>
        <w:rPr>
          <w:rFonts w:asciiTheme="minorHAnsi" w:hAnsiTheme="minorHAnsi" w:cstheme="minorHAnsi"/>
          <w:color w:val="3B3838" w:themeColor="background2" w:themeShade="40"/>
        </w:rPr>
      </w:pPr>
    </w:p>
    <w:p w14:paraId="7568BC95" w14:textId="3CAA110E" w:rsidR="00EB12B9" w:rsidRPr="00B21FC3" w:rsidRDefault="00EB12B9" w:rsidP="3B5E403F">
      <w:pPr>
        <w:spacing w:after="240" w:line="288" w:lineRule="auto"/>
        <w:jc w:val="both"/>
        <w:rPr>
          <w:rStyle w:val="Hyperlink"/>
          <w:rFonts w:asciiTheme="minorHAnsi" w:hAnsiTheme="minorHAnsi" w:cstheme="minorHAnsi"/>
          <w:color w:val="3B3838" w:themeColor="background2" w:themeShade="40"/>
          <w:u w:val="none"/>
        </w:rPr>
      </w:pPr>
      <w:r w:rsidRPr="00E07D3B">
        <w:rPr>
          <w:rFonts w:asciiTheme="minorHAnsi" w:hAnsiTheme="minorHAnsi" w:cstheme="minorHAnsi"/>
          <w:color w:val="3B3838" w:themeColor="background2" w:themeShade="40"/>
        </w:rPr>
        <w:t xml:space="preserve">The qualification is made up of </w:t>
      </w:r>
      <w:r w:rsidR="00D5250D" w:rsidRPr="00E07D3B">
        <w:rPr>
          <w:rFonts w:asciiTheme="minorHAnsi" w:hAnsiTheme="minorHAnsi" w:cstheme="minorHAnsi"/>
          <w:color w:val="3B3838" w:themeColor="background2" w:themeShade="40"/>
        </w:rPr>
        <w:t xml:space="preserve">7 </w:t>
      </w:r>
      <w:r w:rsidRPr="00E07D3B">
        <w:rPr>
          <w:rFonts w:asciiTheme="minorHAnsi" w:hAnsiTheme="minorHAnsi" w:cstheme="minorHAnsi"/>
          <w:color w:val="3B3838" w:themeColor="background2" w:themeShade="40"/>
        </w:rPr>
        <w:t>mandatory learning outcomes</w:t>
      </w:r>
      <w:r w:rsidR="00644651">
        <w:rPr>
          <w:rFonts w:asciiTheme="minorHAnsi" w:hAnsiTheme="minorHAnsi" w:cstheme="minorHAnsi"/>
          <w:color w:val="3B3838" w:themeColor="background2" w:themeShade="40"/>
        </w:rPr>
        <w:t>, each of which has associated</w:t>
      </w:r>
      <w:r w:rsidRPr="00E07D3B">
        <w:rPr>
          <w:rFonts w:asciiTheme="minorHAnsi" w:hAnsiTheme="minorHAnsi" w:cstheme="minorHAnsi"/>
          <w:color w:val="3B3838" w:themeColor="background2" w:themeShade="40"/>
        </w:rPr>
        <w:t xml:space="preserve"> assessment criteria. </w:t>
      </w:r>
      <w:r w:rsidRPr="3B5E403F">
        <w:rPr>
          <w:rFonts w:asciiTheme="minorHAnsi" w:hAnsiTheme="minorHAnsi" w:cstheme="minorBidi"/>
          <w:color w:val="3B3838" w:themeColor="background2" w:themeShade="40"/>
        </w:rPr>
        <w:t xml:space="preserve">This structure is based on the </w:t>
      </w:r>
      <w:r w:rsidR="00D5250D" w:rsidRPr="3B5E403F">
        <w:rPr>
          <w:rFonts w:asciiTheme="minorHAnsi" w:hAnsiTheme="minorHAnsi" w:cstheme="minorBidi"/>
          <w:color w:val="3B3838" w:themeColor="background2" w:themeShade="40"/>
        </w:rPr>
        <w:t xml:space="preserve">7 </w:t>
      </w:r>
      <w:r w:rsidRPr="3B5E403F">
        <w:rPr>
          <w:rFonts w:asciiTheme="minorHAnsi" w:hAnsiTheme="minorHAnsi" w:cstheme="minorBidi"/>
          <w:color w:val="3B3838" w:themeColor="background2" w:themeShade="40"/>
        </w:rPr>
        <w:t xml:space="preserve">processes of the </w:t>
      </w:r>
      <w:hyperlink r:id="rId30">
        <w:r w:rsidRPr="3B5E403F">
          <w:rPr>
            <w:rStyle w:val="Hyperlink"/>
            <w:rFonts w:asciiTheme="minorHAnsi" w:hAnsiTheme="minorHAnsi" w:cstheme="minorBidi"/>
            <w:color w:val="3B3838" w:themeColor="background2" w:themeShade="40"/>
          </w:rPr>
          <w:t>CPCAB's Model</w:t>
        </w:r>
      </w:hyperlink>
      <w:r w:rsidRPr="3B5E403F">
        <w:rPr>
          <w:rStyle w:val="Hyperlink"/>
          <w:rFonts w:asciiTheme="minorHAnsi" w:hAnsiTheme="minorHAnsi" w:cstheme="minorBidi"/>
          <w:color w:val="3B3838" w:themeColor="background2" w:themeShade="40"/>
        </w:rPr>
        <w:t>.</w:t>
      </w:r>
    </w:p>
    <w:p w14:paraId="332594C2" w14:textId="21CDA72E" w:rsidR="00303249" w:rsidRPr="00D81DBD" w:rsidRDefault="00A72A91" w:rsidP="00BD51D2">
      <w:pPr>
        <w:keepNext/>
        <w:spacing w:after="240" w:line="288" w:lineRule="auto"/>
        <w:jc w:val="both"/>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14208" behindDoc="0" locked="0" layoutInCell="1" allowOverlap="1" wp14:anchorId="176A6C16" wp14:editId="69936008">
                <wp:simplePos x="0" y="0"/>
                <wp:positionH relativeFrom="margin">
                  <wp:align>left</wp:align>
                </wp:positionH>
                <wp:positionV relativeFrom="paragraph">
                  <wp:posOffset>7620</wp:posOffset>
                </wp:positionV>
                <wp:extent cx="64579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DB59DD" w:rsidRPr="00E83C34" w:rsidRDefault="00DB59DD"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09E00F" w:rsidR="00DB59DD" w:rsidRDefault="00DB59DD" w:rsidP="005A5BB9">
                            <w:r w:rsidRPr="005A5BB9">
                              <w:rPr>
                                <w:rFonts w:asciiTheme="minorHAnsi" w:hAnsiTheme="minorHAnsi" w:cstheme="minorHAnsi"/>
                                <w:color w:val="3B3838" w:themeColor="background2" w:themeShade="40"/>
                              </w:rPr>
                              <w:t xml:space="preserve">Encourage your </w:t>
                            </w:r>
                            <w:r w:rsidR="00802278">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0" type="#_x0000_t202" style="position:absolute;left:0;text-align:left;margin-left:0;margin-top:.6pt;width:508.5pt;height:69.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JLg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" fillcolor="#e7e6e6 [3214]" strokecolor="#e7e6e6 [3214]" strokeweight=".5pt">
                <v:textbox>
                  <w:txbxContent>
                    <w:p w14:paraId="52781591" w14:textId="77777777" w:rsidR="00DB59DD" w:rsidRPr="00E83C34" w:rsidRDefault="00DB59DD"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09E00F" w:rsidR="00DB59DD" w:rsidRDefault="00DB59DD" w:rsidP="005A5BB9">
                      <w:r w:rsidRPr="005A5BB9">
                        <w:rPr>
                          <w:rFonts w:asciiTheme="minorHAnsi" w:hAnsiTheme="minorHAnsi" w:cstheme="minorHAnsi"/>
                          <w:color w:val="3B3838" w:themeColor="background2" w:themeShade="40"/>
                        </w:rPr>
                        <w:t xml:space="preserve">Encourage your </w:t>
                      </w:r>
                      <w:r w:rsidR="00802278">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wrap anchorx="margin"/>
              </v:shape>
            </w:pict>
          </mc:Fallback>
        </mc:AlternateContent>
      </w:r>
    </w:p>
    <w:p w14:paraId="059F5F69" w14:textId="77777777" w:rsidR="00303249" w:rsidRPr="00D81DBD" w:rsidRDefault="00303249" w:rsidP="00BD51D2">
      <w:pPr>
        <w:keepNext/>
        <w:spacing w:after="240" w:line="288" w:lineRule="auto"/>
        <w:jc w:val="both"/>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BD51D2">
      <w:pPr>
        <w:spacing w:line="288" w:lineRule="auto"/>
        <w:rPr>
          <w:rFonts w:asciiTheme="minorHAnsi" w:hAnsiTheme="minorHAnsi" w:cstheme="minorHAnsi"/>
          <w:color w:val="3B3838" w:themeColor="background2" w:themeShade="40"/>
        </w:rPr>
      </w:pPr>
    </w:p>
    <w:p w14:paraId="5559C0B9" w14:textId="207EEFF9" w:rsidR="00343D59" w:rsidRPr="00D81DBD" w:rsidRDefault="00343D59" w:rsidP="00BD51D2">
      <w:pPr>
        <w:tabs>
          <w:tab w:val="left" w:pos="720"/>
        </w:tabs>
        <w:spacing w:line="288" w:lineRule="auto"/>
        <w:ind w:left="-142"/>
        <w:jc w:val="both"/>
        <w:rPr>
          <w:rFonts w:asciiTheme="minorHAnsi" w:hAnsiTheme="minorHAnsi" w:cstheme="minorHAnsi"/>
          <w:color w:val="3B3838" w:themeColor="background2" w:themeShade="40"/>
        </w:rPr>
      </w:pPr>
    </w:p>
    <w:p w14:paraId="7713CABE" w14:textId="0039B9DF" w:rsidR="00A97E77" w:rsidRPr="00E07D3B" w:rsidRDefault="00842798" w:rsidP="00BD51D2">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w:t>
      </w:r>
      <w:r w:rsidRPr="00E07D3B">
        <w:rPr>
          <w:rFonts w:asciiTheme="minorHAnsi" w:hAnsiTheme="minorHAnsi" w:cstheme="minorHAnsi"/>
          <w:color w:val="3B3838" w:themeColor="background2" w:themeShade="40"/>
        </w:rPr>
        <w:t>the</w:t>
      </w:r>
      <w:r w:rsidR="00C8339C" w:rsidRPr="00E07D3B">
        <w:rPr>
          <w:rFonts w:asciiTheme="minorHAnsi" w:hAnsiTheme="minorHAnsi" w:cstheme="minorHAnsi"/>
          <w:color w:val="3B3838" w:themeColor="background2" w:themeShade="40"/>
        </w:rPr>
        <w:t xml:space="preserve"> </w:t>
      </w:r>
      <w:hyperlink r:id="rId31" w:history="1">
        <w:r w:rsidR="00C8339C" w:rsidRPr="0007028D">
          <w:rPr>
            <w:rStyle w:val="Hyperlink"/>
            <w:rFonts w:asciiTheme="minorHAnsi" w:hAnsiTheme="minorHAnsi" w:cstheme="minorHAnsi"/>
          </w:rPr>
          <w:t>OPCP-L5 Specification</w:t>
        </w:r>
      </w:hyperlink>
      <w:r w:rsidR="005A2890" w:rsidRPr="00E07D3B">
        <w:rPr>
          <w:rFonts w:asciiTheme="minorHAnsi" w:hAnsiTheme="minorHAnsi" w:cstheme="minorHAnsi"/>
          <w:color w:val="3B3838" w:themeColor="background2" w:themeShade="40"/>
        </w:rPr>
        <w:t>.</w:t>
      </w:r>
      <w:r w:rsidRPr="00E07D3B">
        <w:rPr>
          <w:rFonts w:asciiTheme="minorHAnsi" w:hAnsiTheme="minorHAnsi" w:cstheme="minorHAnsi"/>
          <w:color w:val="3B3838" w:themeColor="background2" w:themeShade="40"/>
        </w:rPr>
        <w:t xml:space="preserve"> </w:t>
      </w:r>
    </w:p>
    <w:p w14:paraId="5E179D18" w14:textId="77777777" w:rsidR="00A97E77" w:rsidRPr="00E07D3B" w:rsidRDefault="00A97E77" w:rsidP="00BD51D2">
      <w:pPr>
        <w:spacing w:line="288" w:lineRule="auto"/>
        <w:rPr>
          <w:rFonts w:asciiTheme="minorHAnsi" w:hAnsiTheme="minorHAnsi" w:cstheme="minorHAnsi"/>
          <w:color w:val="3B3838" w:themeColor="background2" w:themeShade="40"/>
        </w:rPr>
      </w:pPr>
    </w:p>
    <w:p w14:paraId="0B844AEC" w14:textId="09460CE6" w:rsidR="00842798" w:rsidRPr="00E07D3B" w:rsidRDefault="00D762D1" w:rsidP="00BD51D2">
      <w:pPr>
        <w:spacing w:line="288" w:lineRule="auto"/>
        <w:rPr>
          <w:rFonts w:asciiTheme="minorHAnsi" w:hAnsiTheme="minorHAnsi" w:cstheme="minorHAnsi"/>
          <w:color w:val="3B3838" w:themeColor="background2" w:themeShade="40"/>
        </w:rPr>
      </w:pPr>
      <w:r w:rsidRPr="00E07D3B">
        <w:rPr>
          <w:rFonts w:asciiTheme="minorHAnsi" w:hAnsiTheme="minorHAnsi" w:cstheme="minorHAnsi"/>
          <w:color w:val="3B3838" w:themeColor="background2" w:themeShade="40"/>
        </w:rPr>
        <w:t xml:space="preserve">The </w:t>
      </w:r>
      <w:r w:rsidR="004A5F5E" w:rsidRPr="00E07D3B">
        <w:rPr>
          <w:rFonts w:asciiTheme="minorHAnsi" w:hAnsiTheme="minorHAnsi" w:cstheme="minorHAnsi"/>
          <w:color w:val="3B3838" w:themeColor="background2" w:themeShade="40"/>
        </w:rPr>
        <w:t>Learning Outcomes</w:t>
      </w:r>
      <w:r w:rsidRPr="00E07D3B">
        <w:rPr>
          <w:rFonts w:asciiTheme="minorHAnsi" w:hAnsiTheme="minorHAnsi" w:cstheme="minorHAnsi"/>
          <w:color w:val="3B3838" w:themeColor="background2" w:themeShade="40"/>
        </w:rPr>
        <w:t>,</w:t>
      </w:r>
      <w:r w:rsidR="004A5F5E" w:rsidRPr="00E07D3B">
        <w:rPr>
          <w:rFonts w:ascii="Arial" w:hAnsi="Arial" w:cs="Arial"/>
        </w:rPr>
        <w:t xml:space="preserve"> </w:t>
      </w:r>
      <w:r w:rsidR="004A5F5E" w:rsidRPr="00E07D3B">
        <w:rPr>
          <w:rFonts w:asciiTheme="minorHAnsi" w:hAnsiTheme="minorHAnsi" w:cstheme="minorHAnsi"/>
          <w:color w:val="3B3838" w:themeColor="background2" w:themeShade="40"/>
        </w:rPr>
        <w:t>A</w:t>
      </w:r>
      <w:r w:rsidR="00842798" w:rsidRPr="00E07D3B">
        <w:rPr>
          <w:rFonts w:asciiTheme="minorHAnsi" w:hAnsiTheme="minorHAnsi" w:cstheme="minorHAnsi"/>
          <w:color w:val="3B3838" w:themeColor="background2" w:themeShade="40"/>
        </w:rPr>
        <w:t xml:space="preserve">ssessment </w:t>
      </w:r>
      <w:r w:rsidR="004A5F5E" w:rsidRPr="00E07D3B">
        <w:rPr>
          <w:rFonts w:asciiTheme="minorHAnsi" w:hAnsiTheme="minorHAnsi" w:cstheme="minorHAnsi"/>
          <w:color w:val="3B3838" w:themeColor="background2" w:themeShade="40"/>
        </w:rPr>
        <w:t>C</w:t>
      </w:r>
      <w:r w:rsidR="00842798" w:rsidRPr="00E07D3B">
        <w:rPr>
          <w:rFonts w:asciiTheme="minorHAnsi" w:hAnsiTheme="minorHAnsi" w:cstheme="minorHAnsi"/>
          <w:color w:val="3B3838" w:themeColor="background2" w:themeShade="40"/>
        </w:rPr>
        <w:t xml:space="preserve">riteria and </w:t>
      </w:r>
      <w:r w:rsidR="008D7CF5" w:rsidRPr="00E07D3B">
        <w:rPr>
          <w:rFonts w:asciiTheme="minorHAnsi" w:hAnsiTheme="minorHAnsi" w:cstheme="minorHAnsi"/>
          <w:color w:val="3B3838" w:themeColor="background2" w:themeShade="40"/>
        </w:rPr>
        <w:t>G</w:t>
      </w:r>
      <w:r w:rsidR="00F2641B" w:rsidRPr="00E07D3B">
        <w:rPr>
          <w:rFonts w:asciiTheme="minorHAnsi" w:hAnsiTheme="minorHAnsi" w:cstheme="minorHAnsi"/>
          <w:color w:val="3B3838" w:themeColor="background2" w:themeShade="40"/>
        </w:rPr>
        <w:t xml:space="preserve">uidance </w:t>
      </w:r>
      <w:r w:rsidR="00842798" w:rsidRPr="00E07D3B">
        <w:rPr>
          <w:rFonts w:asciiTheme="minorHAnsi" w:hAnsiTheme="minorHAnsi" w:cstheme="minorHAnsi"/>
          <w:color w:val="3B3838" w:themeColor="background2" w:themeShade="40"/>
        </w:rPr>
        <w:t xml:space="preserve">for </w:t>
      </w:r>
      <w:r w:rsidR="008D7CF5" w:rsidRPr="00E07D3B">
        <w:rPr>
          <w:rFonts w:asciiTheme="minorHAnsi" w:hAnsiTheme="minorHAnsi" w:cstheme="minorHAnsi"/>
          <w:color w:val="3B3838" w:themeColor="background2" w:themeShade="40"/>
        </w:rPr>
        <w:t>T</w:t>
      </w:r>
      <w:r w:rsidR="00842798" w:rsidRPr="00E07D3B">
        <w:rPr>
          <w:rFonts w:asciiTheme="minorHAnsi" w:hAnsiTheme="minorHAnsi" w:cstheme="minorHAnsi"/>
          <w:color w:val="3B3838" w:themeColor="background2" w:themeShade="40"/>
        </w:rPr>
        <w:t xml:space="preserve">utors can be found in </w:t>
      </w:r>
      <w:hyperlink w:anchor="Appendix_1" w:history="1">
        <w:r w:rsidR="00842798" w:rsidRPr="00E07D3B">
          <w:rPr>
            <w:rStyle w:val="Hyperlink"/>
            <w:rFonts w:asciiTheme="minorHAnsi" w:hAnsiTheme="minorHAnsi" w:cstheme="minorHAnsi"/>
            <w:color w:val="3B3838" w:themeColor="background2" w:themeShade="40"/>
          </w:rPr>
          <w:t>Appendix 1</w:t>
        </w:r>
      </w:hyperlink>
      <w:r w:rsidR="00842798" w:rsidRPr="00E07D3B">
        <w:rPr>
          <w:rFonts w:asciiTheme="minorHAnsi" w:hAnsiTheme="minorHAnsi" w:cstheme="minorHAnsi"/>
          <w:color w:val="3B3838" w:themeColor="background2" w:themeShade="40"/>
        </w:rPr>
        <w:t xml:space="preserve"> of this document.</w:t>
      </w:r>
    </w:p>
    <w:p w14:paraId="6D3AFC80" w14:textId="77777777" w:rsidR="00842798" w:rsidRPr="00E07D3B" w:rsidRDefault="00842798" w:rsidP="00BD51D2">
      <w:pPr>
        <w:spacing w:line="288" w:lineRule="auto"/>
        <w:rPr>
          <w:rFonts w:asciiTheme="minorHAnsi" w:hAnsiTheme="minorHAnsi" w:cstheme="minorHAnsi"/>
          <w:color w:val="3B3838" w:themeColor="background2" w:themeShade="40"/>
        </w:rPr>
      </w:pPr>
    </w:p>
    <w:p w14:paraId="0AF5A042" w14:textId="7796E74C" w:rsidR="00842798" w:rsidRPr="00E07D3B" w:rsidRDefault="0865F232" w:rsidP="597BB3F5">
      <w:pPr>
        <w:spacing w:line="288" w:lineRule="auto"/>
        <w:rPr>
          <w:rFonts w:asciiTheme="minorHAnsi" w:hAnsiTheme="minorHAnsi" w:cstheme="minorBidi"/>
          <w:color w:val="3B3838" w:themeColor="background2" w:themeShade="40"/>
        </w:rPr>
      </w:pPr>
      <w:r w:rsidRPr="597BB3F5">
        <w:rPr>
          <w:rFonts w:asciiTheme="minorHAnsi" w:hAnsiTheme="minorHAnsi" w:cstheme="minorBidi"/>
          <w:color w:val="3B3838" w:themeColor="background2" w:themeShade="40"/>
        </w:rPr>
        <w:t xml:space="preserve">To achieve the qualification candidates must be internally assessed by you, the tutor, as </w:t>
      </w:r>
      <w:r w:rsidRPr="597BB3F5">
        <w:rPr>
          <w:rFonts w:asciiTheme="minorHAnsi" w:hAnsiTheme="minorHAnsi" w:cstheme="minorBidi"/>
          <w:b/>
          <w:bCs/>
          <w:color w:val="3B3838" w:themeColor="background2" w:themeShade="40"/>
        </w:rPr>
        <w:t xml:space="preserve">Proficient </w:t>
      </w:r>
      <w:r w:rsidRPr="597BB3F5">
        <w:rPr>
          <w:rFonts w:asciiTheme="minorHAnsi" w:hAnsiTheme="minorHAnsi" w:cstheme="minorBidi"/>
          <w:color w:val="3B3838" w:themeColor="background2" w:themeShade="40"/>
        </w:rPr>
        <w:t>in</w:t>
      </w:r>
      <w:r w:rsidRPr="597BB3F5">
        <w:rPr>
          <w:rFonts w:asciiTheme="minorHAnsi" w:hAnsiTheme="minorHAnsi" w:cstheme="minorBidi"/>
          <w:b/>
          <w:bCs/>
          <w:color w:val="3B3838" w:themeColor="background2" w:themeShade="40"/>
        </w:rPr>
        <w:t xml:space="preserve"> </w:t>
      </w:r>
      <w:r w:rsidRPr="597BB3F5">
        <w:rPr>
          <w:rFonts w:asciiTheme="minorHAnsi" w:hAnsiTheme="minorHAnsi" w:cstheme="minorBidi"/>
          <w:color w:val="3B3838" w:themeColor="background2" w:themeShade="40"/>
        </w:rPr>
        <w:t xml:space="preserve">all </w:t>
      </w:r>
      <w:r w:rsidR="5B1E0506" w:rsidRPr="597BB3F5">
        <w:rPr>
          <w:rFonts w:asciiTheme="minorHAnsi" w:hAnsiTheme="minorHAnsi" w:cstheme="minorBidi"/>
          <w:color w:val="3B3838" w:themeColor="background2" w:themeShade="40"/>
        </w:rPr>
        <w:t xml:space="preserve">7 </w:t>
      </w:r>
      <w:r w:rsidRPr="597BB3F5">
        <w:rPr>
          <w:rFonts w:asciiTheme="minorHAnsi" w:hAnsiTheme="minorHAnsi" w:cstheme="minorBidi"/>
          <w:color w:val="3B3838" w:themeColor="background2" w:themeShade="40"/>
        </w:rPr>
        <w:t>learning outcomes.</w:t>
      </w:r>
    </w:p>
    <w:p w14:paraId="06DF783B" w14:textId="77777777" w:rsidR="00D676BE" w:rsidRPr="00E07D3B" w:rsidRDefault="00D676BE" w:rsidP="00BD51D2">
      <w:pPr>
        <w:spacing w:line="288" w:lineRule="auto"/>
        <w:rPr>
          <w:rFonts w:asciiTheme="minorHAnsi" w:hAnsiTheme="minorHAnsi" w:cstheme="minorHAnsi"/>
          <w:color w:val="3B3838" w:themeColor="background2" w:themeShade="40"/>
        </w:rPr>
      </w:pPr>
    </w:p>
    <w:p w14:paraId="13699A79" w14:textId="105A862D" w:rsidR="00371538" w:rsidRDefault="00D676BE" w:rsidP="00371538">
      <w:pPr>
        <w:spacing w:line="288" w:lineRule="auto"/>
        <w:rPr>
          <w:rFonts w:asciiTheme="minorHAnsi" w:hAnsiTheme="minorHAnsi" w:cstheme="minorHAnsi"/>
          <w:color w:val="3B3838" w:themeColor="background2" w:themeShade="40"/>
        </w:rPr>
      </w:pPr>
      <w:r w:rsidRPr="00E07D3B">
        <w:rPr>
          <w:rFonts w:asciiTheme="minorHAnsi" w:hAnsiTheme="minorHAnsi" w:cstheme="minorHAnsi"/>
          <w:color w:val="3B3838" w:themeColor="background2" w:themeShade="40"/>
        </w:rPr>
        <w:t xml:space="preserve">This qualification is eligible for </w:t>
      </w:r>
      <w:r w:rsidRPr="00E07D3B">
        <w:rPr>
          <w:rFonts w:asciiTheme="minorHAnsi" w:hAnsiTheme="minorHAnsi" w:cstheme="minorHAnsi"/>
          <w:b/>
          <w:bCs/>
          <w:color w:val="3B3838" w:themeColor="background2" w:themeShade="40"/>
        </w:rPr>
        <w:t>fully online delivery only</w:t>
      </w:r>
      <w:r w:rsidRPr="00E07D3B">
        <w:rPr>
          <w:rFonts w:asciiTheme="minorHAnsi" w:hAnsiTheme="minorHAnsi" w:cstheme="minorHAnsi"/>
          <w:color w:val="3B3838" w:themeColor="background2" w:themeShade="40"/>
        </w:rPr>
        <w:t xml:space="preserve"> and requires CPCAB centre recognition for online delivery. Please see </w:t>
      </w:r>
      <w:hyperlink r:id="rId32" w:history="1">
        <w:r w:rsidRPr="00B00FEC">
          <w:rPr>
            <w:rStyle w:val="Hyperlink"/>
            <w:rFonts w:asciiTheme="minorHAnsi" w:hAnsiTheme="minorHAnsi" w:cstheme="minorHAnsi"/>
          </w:rPr>
          <w:t>how to run CPCAB’s qualifications online</w:t>
        </w:r>
      </w:hyperlink>
      <w:r w:rsidRPr="00E07D3B">
        <w:rPr>
          <w:rFonts w:asciiTheme="minorHAnsi" w:hAnsiTheme="minorHAnsi" w:cstheme="minorHAnsi"/>
          <w:color w:val="3B3838" w:themeColor="background2" w:themeShade="40"/>
        </w:rPr>
        <w:t xml:space="preserve"> for more information.</w:t>
      </w:r>
    </w:p>
    <w:p w14:paraId="3E72A198" w14:textId="5150BD4E" w:rsidR="00317072" w:rsidRPr="00D81DBD" w:rsidRDefault="00317072" w:rsidP="0001619D">
      <w:pPr>
        <w:rPr>
          <w:rFonts w:asciiTheme="minorHAnsi" w:hAnsiTheme="minorHAnsi" w:cstheme="minorHAnsi"/>
          <w:color w:val="3B3838" w:themeColor="background2" w:themeShade="40"/>
        </w:rPr>
      </w:pPr>
    </w:p>
    <w:p w14:paraId="5C3F91F7" w14:textId="217B3CD8" w:rsidR="00317072" w:rsidRPr="00D81DBD" w:rsidRDefault="00371538"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44928" behindDoc="0" locked="0" layoutInCell="1" allowOverlap="1" wp14:anchorId="00587CE9" wp14:editId="0FD9E657">
                <wp:simplePos x="0" y="0"/>
                <wp:positionH relativeFrom="margin">
                  <wp:align>right</wp:align>
                </wp:positionH>
                <wp:positionV relativeFrom="paragraph">
                  <wp:posOffset>-118110</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DB59DD" w:rsidRPr="00783149" w:rsidRDefault="00DB59DD" w:rsidP="00317072">
                            <w:pPr>
                              <w:jc w:val="center"/>
                              <w:rPr>
                                <w:rFonts w:ascii="Rooney Regular" w:hAnsi="Rooney Regular"/>
                                <w:sz w:val="2"/>
                                <w:szCs w:val="2"/>
                              </w:rPr>
                            </w:pPr>
                          </w:p>
                          <w:p w14:paraId="64F6603A" w14:textId="12A18D95"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 xml:space="preserve"> 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1" type="#_x0000_t202" style="position:absolute;margin-left:459.05pt;margin-top:-9.3pt;width:510.25pt;height:36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b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" fillcolor="#ea5850" stroked="f" strokeweight=".5pt">
                <v:textbox>
                  <w:txbxContent>
                    <w:p w14:paraId="272C2E3B" w14:textId="77777777" w:rsidR="00DB59DD" w:rsidRPr="00783149" w:rsidRDefault="00DB59DD" w:rsidP="00317072">
                      <w:pPr>
                        <w:jc w:val="center"/>
                        <w:rPr>
                          <w:rFonts w:ascii="Rooney Regular" w:hAnsi="Rooney Regular"/>
                          <w:sz w:val="2"/>
                          <w:szCs w:val="2"/>
                        </w:rPr>
                      </w:pPr>
                    </w:p>
                    <w:p w14:paraId="64F6603A" w14:textId="12A18D95"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8" w:name="Tutur_assessment"/>
                      <w:bookmarkEnd w:id="8"/>
                      <w:r>
                        <w:rPr>
                          <w:rFonts w:asciiTheme="minorHAnsi" w:hAnsiTheme="minorHAnsi" w:cstheme="minorHAnsi"/>
                          <w:color w:val="FFFFFF" w:themeColor="background1"/>
                          <w:sz w:val="44"/>
                          <w:szCs w:val="44"/>
                        </w:rPr>
                        <w:t xml:space="preserve"> Standardisation of Tutor Assessment</w:t>
                      </w:r>
                    </w:p>
                  </w:txbxContent>
                </v:textbox>
                <w10:wrap anchorx="margin"/>
              </v:shape>
            </w:pict>
          </mc:Fallback>
        </mc:AlternateContent>
      </w:r>
    </w:p>
    <w:p w14:paraId="1F529E46" w14:textId="77777777" w:rsidR="00F77E74" w:rsidRDefault="00F77E74" w:rsidP="00BD51D2">
      <w:pPr>
        <w:pStyle w:val="BodyText"/>
        <w:spacing w:line="288" w:lineRule="auto"/>
        <w:ind w:left="426"/>
        <w:rPr>
          <w:rFonts w:asciiTheme="minorHAnsi" w:hAnsiTheme="minorHAnsi" w:cstheme="minorHAnsi"/>
          <w:iCs/>
          <w:color w:val="3B3838" w:themeColor="background2" w:themeShade="40"/>
          <w:sz w:val="24"/>
        </w:rPr>
      </w:pPr>
    </w:p>
    <w:p w14:paraId="3081F7A9" w14:textId="77777777" w:rsidR="00371538" w:rsidRDefault="00371538" w:rsidP="0055404F">
      <w:pPr>
        <w:spacing w:before="120" w:after="120" w:line="288" w:lineRule="auto"/>
        <w:rPr>
          <w:rFonts w:asciiTheme="minorHAnsi" w:hAnsiTheme="minorHAnsi" w:cstheme="minorHAnsi"/>
          <w:iCs/>
          <w:color w:val="3B3838" w:themeColor="background2" w:themeShade="40"/>
        </w:rPr>
      </w:pPr>
    </w:p>
    <w:p w14:paraId="0E7B7CD8" w14:textId="078911F1" w:rsidR="0055404F" w:rsidRPr="008A301A" w:rsidRDefault="00F77E74" w:rsidP="0055404F">
      <w:pPr>
        <w:spacing w:before="120" w:after="120" w:line="288" w:lineRule="auto"/>
      </w:pPr>
      <w:r>
        <w:rPr>
          <w:rFonts w:asciiTheme="minorHAnsi" w:hAnsiTheme="minorHAnsi" w:cstheme="minorHAnsi"/>
          <w:iCs/>
          <w:color w:val="3B3838" w:themeColor="background2" w:themeShade="40"/>
        </w:rPr>
        <w:t xml:space="preserve">OPCP-L5 tutors </w:t>
      </w:r>
      <w:r w:rsidR="0055404F" w:rsidRPr="0055404F">
        <w:rPr>
          <w:rFonts w:asciiTheme="minorHAnsi" w:hAnsiTheme="minorHAnsi" w:cstheme="minorHAnsi"/>
          <w:b/>
          <w:bCs/>
          <w:iCs/>
          <w:color w:val="3B3838" w:themeColor="background2" w:themeShade="40"/>
        </w:rPr>
        <w:t>d</w:t>
      </w:r>
      <w:r w:rsidR="0055404F" w:rsidRPr="002A2179">
        <w:rPr>
          <w:rFonts w:asciiTheme="minorHAnsi" w:hAnsiTheme="minorHAnsi" w:cstheme="minorHAnsi"/>
          <w:b/>
          <w:color w:val="3B3838" w:themeColor="background2" w:themeShade="40"/>
        </w:rPr>
        <w:t>o not need to attend</w:t>
      </w:r>
      <w:r w:rsidR="0055404F" w:rsidRPr="002A2179">
        <w:rPr>
          <w:rFonts w:asciiTheme="minorHAnsi" w:hAnsiTheme="minorHAnsi" w:cstheme="minorHAnsi"/>
          <w:color w:val="3B3838" w:themeColor="background2" w:themeShade="40"/>
        </w:rPr>
        <w:t xml:space="preserve"> standardisation training as this qualification is directly verified by CPCAB</w:t>
      </w:r>
      <w:r w:rsidR="0055404F" w:rsidRPr="008A301A">
        <w:t xml:space="preserve">. </w:t>
      </w:r>
    </w:p>
    <w:p w14:paraId="3136FCB0" w14:textId="79023935" w:rsidR="00317072" w:rsidRPr="00D81DBD" w:rsidRDefault="00317072" w:rsidP="00BD51D2">
      <w:pPr>
        <w:keepNext/>
        <w:keepLines/>
        <w:spacing w:line="288" w:lineRule="auto"/>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5408" behindDoc="0" locked="0" layoutInCell="1" allowOverlap="1" wp14:anchorId="3E1FF50C" wp14:editId="4AF998B8">
                <wp:simplePos x="0" y="0"/>
                <wp:positionH relativeFrom="margin">
                  <wp:posOffset>-32385</wp:posOffset>
                </wp:positionH>
                <wp:positionV relativeFrom="paragraph">
                  <wp:posOffset>135890</wp:posOffset>
                </wp:positionV>
                <wp:extent cx="6678930" cy="457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DB59DD" w:rsidRPr="00783149" w:rsidRDefault="00DB59DD" w:rsidP="00317072">
                            <w:pPr>
                              <w:jc w:val="center"/>
                              <w:rPr>
                                <w:rFonts w:ascii="Rooney Regular" w:hAnsi="Rooney Regular"/>
                                <w:sz w:val="2"/>
                                <w:szCs w:val="2"/>
                              </w:rPr>
                            </w:pPr>
                          </w:p>
                          <w:p w14:paraId="1B9592F4" w14:textId="5AC140E7"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6" w:name="registration"/>
                            <w:bookmarkEnd w:id="6"/>
                            <w:r>
                              <w:rPr>
                                <w:rFonts w:asciiTheme="minorHAnsi" w:hAnsiTheme="minorHAnsi" w:cstheme="minorHAnsi"/>
                                <w:color w:val="FFFFFF" w:themeColor="background1"/>
                                <w:sz w:val="44"/>
                                <w:szCs w:val="44"/>
                              </w:rPr>
                              <w:t xml:space="preserve"> 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2" type="#_x0000_t202" style="position:absolute;margin-left:-2.55pt;margin-top:10.7pt;width:525.9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" fillcolor="#ea5850" stroked="f" strokeweight=".5pt">
                <v:textbox>
                  <w:txbxContent>
                    <w:p w14:paraId="029B5196" w14:textId="77777777" w:rsidR="00DB59DD" w:rsidRPr="00783149" w:rsidRDefault="00DB59DD" w:rsidP="00317072">
                      <w:pPr>
                        <w:jc w:val="center"/>
                        <w:rPr>
                          <w:rFonts w:ascii="Rooney Regular" w:hAnsi="Rooney Regular"/>
                          <w:sz w:val="2"/>
                          <w:szCs w:val="2"/>
                        </w:rPr>
                      </w:pPr>
                    </w:p>
                    <w:p w14:paraId="1B9592F4" w14:textId="5AC140E7"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10" w:name="registration"/>
                      <w:bookmarkEnd w:id="10"/>
                      <w:r>
                        <w:rPr>
                          <w:rFonts w:asciiTheme="minorHAnsi" w:hAnsiTheme="minorHAnsi" w:cstheme="minorHAnsi"/>
                          <w:color w:val="FFFFFF" w:themeColor="background1"/>
                          <w:sz w:val="44"/>
                          <w:szCs w:val="44"/>
                        </w:rPr>
                        <w:t xml:space="preserve"> Candidate Registration</w:t>
                      </w:r>
                    </w:p>
                  </w:txbxContent>
                </v:textbox>
                <w10:wrap anchorx="margin"/>
              </v:shape>
            </w:pict>
          </mc:Fallback>
        </mc:AlternateContent>
      </w:r>
    </w:p>
    <w:p w14:paraId="06C586C2" w14:textId="563C2DDD" w:rsidR="00317072" w:rsidRPr="00D81DBD" w:rsidRDefault="00317072" w:rsidP="00BD51D2">
      <w:pPr>
        <w:keepNext/>
        <w:keepLines/>
        <w:spacing w:line="288" w:lineRule="auto"/>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BD51D2">
      <w:pPr>
        <w:keepNext/>
        <w:keepLines/>
        <w:spacing w:line="288" w:lineRule="auto"/>
        <w:rPr>
          <w:rFonts w:asciiTheme="minorHAnsi" w:hAnsiTheme="minorHAnsi" w:cstheme="minorHAnsi"/>
          <w:color w:val="3B3838" w:themeColor="background2" w:themeShade="40"/>
          <w:kern w:val="32"/>
          <w:sz w:val="16"/>
          <w:szCs w:val="16"/>
        </w:rPr>
      </w:pPr>
    </w:p>
    <w:p w14:paraId="7E92F212" w14:textId="3878620C" w:rsidR="003806A2" w:rsidRPr="00D81DBD" w:rsidRDefault="003806A2" w:rsidP="00BD51D2">
      <w:pPr>
        <w:keepNext/>
        <w:keepLines/>
        <w:spacing w:line="288" w:lineRule="auto"/>
        <w:rPr>
          <w:rFonts w:asciiTheme="minorHAnsi" w:hAnsiTheme="minorHAnsi" w:cstheme="minorHAnsi"/>
          <w:color w:val="3B3838" w:themeColor="background2" w:themeShade="40"/>
          <w:kern w:val="32"/>
          <w:sz w:val="16"/>
          <w:szCs w:val="16"/>
        </w:rPr>
      </w:pPr>
    </w:p>
    <w:p w14:paraId="32F747B2" w14:textId="039F1EC6" w:rsidR="00FE7F30" w:rsidRPr="00FE7F30" w:rsidRDefault="00FE7F30" w:rsidP="00BD51D2">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w:t>
      </w:r>
      <w:r w:rsidR="00D9666F">
        <w:rPr>
          <w:rFonts w:asciiTheme="minorHAnsi" w:hAnsiTheme="minorHAnsi" w:cstheme="minorHAnsi"/>
          <w:color w:val="3B3838" w:themeColor="background2" w:themeShade="40"/>
        </w:rPr>
        <w:t>six</w:t>
      </w:r>
      <w:r w:rsidR="00D9666F" w:rsidRPr="00FE7F30">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E07D3B" w:rsidRDefault="00FE7F30" w:rsidP="00BD51D2">
      <w:pPr>
        <w:pStyle w:val="BodyText"/>
        <w:keepNext/>
        <w:spacing w:after="120" w:line="288" w:lineRule="auto"/>
        <w:rPr>
          <w:rFonts w:asciiTheme="minorHAnsi" w:hAnsiTheme="minorHAnsi" w:cstheme="minorHAnsi"/>
          <w:b/>
          <w:color w:val="3B3838" w:themeColor="background2" w:themeShade="40"/>
          <w:spacing w:val="-2"/>
          <w:sz w:val="24"/>
        </w:rPr>
      </w:pPr>
      <w:r w:rsidRPr="00E07D3B">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14BCBE28" w:rsidR="00FE7F30" w:rsidRPr="00E07D3B" w:rsidRDefault="00FE7F30" w:rsidP="00A128B7">
      <w:pPr>
        <w:numPr>
          <w:ilvl w:val="0"/>
          <w:numId w:val="18"/>
        </w:numPr>
        <w:spacing w:after="120" w:line="288" w:lineRule="auto"/>
        <w:ind w:left="538" w:hanging="357"/>
        <w:rPr>
          <w:rFonts w:asciiTheme="minorHAnsi" w:hAnsiTheme="minorHAnsi" w:cstheme="minorHAnsi"/>
          <w:i/>
          <w:iCs/>
          <w:color w:val="3B3838" w:themeColor="background2" w:themeShade="40"/>
        </w:rPr>
      </w:pPr>
      <w:r w:rsidRPr="00E07D3B">
        <w:rPr>
          <w:rFonts w:asciiTheme="minorHAnsi" w:hAnsiTheme="minorHAnsi" w:cstheme="minorHAnsi"/>
          <w:color w:val="3B3838" w:themeColor="background2" w:themeShade="40"/>
        </w:rPr>
        <w:t xml:space="preserve">Please see </w:t>
      </w:r>
      <w:r w:rsidR="00A50912" w:rsidRPr="00E07D3B">
        <w:rPr>
          <w:rFonts w:asciiTheme="minorHAnsi" w:hAnsiTheme="minorHAnsi" w:cstheme="minorHAnsi"/>
          <w:color w:val="3B3838" w:themeColor="background2" w:themeShade="40"/>
        </w:rPr>
        <w:t xml:space="preserve">the CPCAB </w:t>
      </w:r>
      <w:r w:rsidRPr="00E07D3B">
        <w:rPr>
          <w:rFonts w:asciiTheme="minorHAnsi" w:hAnsiTheme="minorHAnsi" w:cstheme="minorHAnsi"/>
          <w:color w:val="3B3838" w:themeColor="background2" w:themeShade="40"/>
        </w:rPr>
        <w:t xml:space="preserve"> </w:t>
      </w:r>
      <w:hyperlink r:id="rId33" w:history="1">
        <w:r w:rsidR="00A50912" w:rsidRPr="00E07D3B">
          <w:rPr>
            <w:rFonts w:asciiTheme="minorHAnsi" w:hAnsiTheme="minorHAnsi" w:cstheme="minorHAnsi"/>
            <w:color w:val="3B3838" w:themeColor="background2" w:themeShade="40"/>
            <w:u w:val="single"/>
          </w:rPr>
          <w:t xml:space="preserve">Guidance on </w:t>
        </w:r>
        <w:r w:rsidR="00295887" w:rsidRPr="00E07D3B">
          <w:rPr>
            <w:rFonts w:asciiTheme="minorHAnsi" w:hAnsiTheme="minorHAnsi" w:cstheme="minorHAnsi"/>
            <w:color w:val="3B3838" w:themeColor="background2" w:themeShade="40"/>
            <w:u w:val="single"/>
          </w:rPr>
          <w:t>H</w:t>
        </w:r>
        <w:r w:rsidR="00A50912" w:rsidRPr="00E07D3B">
          <w:rPr>
            <w:rFonts w:asciiTheme="minorHAnsi" w:hAnsiTheme="minorHAnsi" w:cstheme="minorHAnsi"/>
            <w:color w:val="3B3838" w:themeColor="background2" w:themeShade="40"/>
            <w:u w:val="single"/>
          </w:rPr>
          <w:t xml:space="preserve">ow </w:t>
        </w:r>
        <w:r w:rsidR="00295887" w:rsidRPr="00E07D3B">
          <w:rPr>
            <w:rFonts w:asciiTheme="minorHAnsi" w:hAnsiTheme="minorHAnsi" w:cstheme="minorHAnsi"/>
            <w:color w:val="3B3838" w:themeColor="background2" w:themeShade="40"/>
            <w:u w:val="single"/>
          </w:rPr>
          <w:t>to R</w:t>
        </w:r>
        <w:r w:rsidR="00A50912" w:rsidRPr="00E07D3B">
          <w:rPr>
            <w:rFonts w:asciiTheme="minorHAnsi" w:hAnsiTheme="minorHAnsi" w:cstheme="minorHAnsi"/>
            <w:color w:val="3B3838" w:themeColor="background2" w:themeShade="40"/>
            <w:u w:val="single"/>
          </w:rPr>
          <w:t xml:space="preserve">egister your </w:t>
        </w:r>
        <w:r w:rsidR="00295887" w:rsidRPr="00E07D3B">
          <w:rPr>
            <w:rFonts w:asciiTheme="minorHAnsi" w:hAnsiTheme="minorHAnsi" w:cstheme="minorHAnsi"/>
            <w:color w:val="3B3838" w:themeColor="background2" w:themeShade="40"/>
            <w:u w:val="single"/>
          </w:rPr>
          <w:t>C</w:t>
        </w:r>
        <w:r w:rsidR="00A50912" w:rsidRPr="00E07D3B">
          <w:rPr>
            <w:rFonts w:asciiTheme="minorHAnsi" w:hAnsiTheme="minorHAnsi" w:cstheme="minorHAnsi"/>
            <w:color w:val="3B3838" w:themeColor="background2" w:themeShade="40"/>
            <w:u w:val="single"/>
          </w:rPr>
          <w:t>andidates (CR</w:t>
        </w:r>
        <w:r w:rsidR="00F9652A" w:rsidRPr="00E07D3B">
          <w:rPr>
            <w:rFonts w:asciiTheme="minorHAnsi" w:hAnsiTheme="minorHAnsi" w:cstheme="minorHAnsi"/>
            <w:color w:val="3B3838" w:themeColor="background2" w:themeShade="40"/>
            <w:u w:val="single"/>
          </w:rPr>
          <w:t>0</w:t>
        </w:r>
      </w:hyperlink>
      <w:r w:rsidR="00816272" w:rsidRPr="00E07D3B">
        <w:rPr>
          <w:rFonts w:asciiTheme="minorHAnsi" w:hAnsiTheme="minorHAnsi" w:cstheme="minorHAnsi"/>
          <w:color w:val="3B3838" w:themeColor="background2" w:themeShade="40"/>
        </w:rPr>
        <w:t>)</w:t>
      </w:r>
      <w:r w:rsidRPr="00E07D3B">
        <w:rPr>
          <w:rFonts w:asciiTheme="minorHAnsi" w:hAnsiTheme="minorHAnsi" w:cstheme="minorHAnsi"/>
          <w:color w:val="3B3838" w:themeColor="background2" w:themeShade="40"/>
        </w:rPr>
        <w:t>.</w:t>
      </w:r>
    </w:p>
    <w:p w14:paraId="0E0FD872" w14:textId="1770EE40" w:rsidR="00FE7F30" w:rsidRPr="00FE7F30" w:rsidRDefault="00FE7F30" w:rsidP="00BD51D2">
      <w:pPr>
        <w:spacing w:before="120" w:after="120" w:line="288" w:lineRule="auto"/>
        <w:rPr>
          <w:rFonts w:asciiTheme="minorHAnsi" w:hAnsiTheme="minorHAnsi" w:cstheme="minorHAnsi"/>
          <w:color w:val="3B3838" w:themeColor="background2" w:themeShade="40"/>
        </w:rPr>
      </w:pPr>
      <w:r w:rsidRPr="00E07D3B">
        <w:rPr>
          <w:rFonts w:asciiTheme="minorHAnsi" w:hAnsiTheme="minorHAnsi" w:cstheme="minorHAnsi"/>
          <w:color w:val="3B3838" w:themeColor="background2" w:themeShade="40"/>
        </w:rPr>
        <w:t xml:space="preserve">When registering candidates please be aware of the need to complete a </w:t>
      </w:r>
      <w:hyperlink r:id="rId34" w:history="1">
        <w:r w:rsidR="00ED64FF" w:rsidRPr="00E07D3B">
          <w:rPr>
            <w:rFonts w:asciiTheme="minorHAnsi" w:hAnsiTheme="minorHAnsi" w:cstheme="minorHAnsi"/>
            <w:color w:val="3B3838" w:themeColor="background2" w:themeShade="40"/>
            <w:u w:val="single"/>
          </w:rPr>
          <w:t>Conflict of Interest Declaration (CR10)</w:t>
        </w:r>
      </w:hyperlink>
      <w:r w:rsidRPr="00E07D3B">
        <w:rPr>
          <w:rFonts w:asciiTheme="minorHAnsi" w:hAnsiTheme="minorHAnsi" w:cstheme="minorHAnsi"/>
          <w:i/>
          <w:iCs/>
          <w:color w:val="3B3838" w:themeColor="background2" w:themeShade="40"/>
        </w:rPr>
        <w:t xml:space="preserve"> </w:t>
      </w:r>
      <w:r w:rsidR="00ED64FF" w:rsidRPr="00E07D3B">
        <w:rPr>
          <w:rFonts w:asciiTheme="minorHAnsi" w:hAnsiTheme="minorHAnsi" w:cstheme="minorHAnsi"/>
          <w:color w:val="3B3838" w:themeColor="background2" w:themeShade="40"/>
        </w:rPr>
        <w:t>form t</w:t>
      </w:r>
      <w:r w:rsidRPr="00E07D3B">
        <w:rPr>
          <w:rFonts w:asciiTheme="minorHAnsi" w:hAnsiTheme="minorHAnsi" w:cstheme="minorHAnsi"/>
          <w:color w:val="3B3838" w:themeColor="background2" w:themeShade="40"/>
        </w:rPr>
        <w:t>o inform CPCAB of any dual relationships/conflicts of interest likely to compromise the integrity of the assessment process e.g. if a tutor has any other personal/professional relationship with a prospective candidate</w:t>
      </w:r>
      <w:r w:rsidR="0078158D" w:rsidRPr="00E07D3B">
        <w:rPr>
          <w:rStyle w:val="FootnoteReference"/>
          <w:rFonts w:asciiTheme="minorHAnsi" w:hAnsiTheme="minorHAnsi" w:cstheme="minorHAnsi"/>
          <w:color w:val="3B3838" w:themeColor="background2" w:themeShade="40"/>
        </w:rPr>
        <w:footnoteReference w:id="2"/>
      </w:r>
      <w:r w:rsidRPr="00E07D3B">
        <w:rPr>
          <w:rFonts w:asciiTheme="minorHAnsi" w:hAnsiTheme="minorHAnsi" w:cstheme="minorHAnsi"/>
          <w:color w:val="3B3838" w:themeColor="background2" w:themeShade="40"/>
        </w:rPr>
        <w:t>. If in doubt, please contact CPCAB for further advice</w:t>
      </w:r>
      <w:r w:rsidRPr="00FE7F30">
        <w:rPr>
          <w:rFonts w:asciiTheme="minorHAnsi" w:hAnsiTheme="minorHAnsi" w:cstheme="minorHAnsi"/>
          <w:color w:val="3B3838" w:themeColor="background2" w:themeShade="40"/>
        </w:rPr>
        <w:t xml:space="preserve"> or information.</w:t>
      </w:r>
    </w:p>
    <w:p w14:paraId="45C45A8F" w14:textId="206EA40D" w:rsidR="00FE7F30" w:rsidRPr="001A7783" w:rsidRDefault="00FE7F30" w:rsidP="00BD51D2">
      <w:pPr>
        <w:pStyle w:val="StyleHeading1MainHeadingCustomColorRGB34150139"/>
        <w:pBdr>
          <w:bottom w:val="none" w:sz="0" w:space="0" w:color="auto"/>
        </w:pBdr>
        <w:spacing w:before="120" w:after="160" w:line="288" w:lineRule="auto"/>
        <w:rPr>
          <w:rFonts w:asciiTheme="minorHAnsi" w:hAnsiTheme="minorHAnsi" w:cstheme="minorHAnsi"/>
          <w:color w:val="3B3838" w:themeColor="background2" w:themeShade="40"/>
          <w:sz w:val="24"/>
          <w:szCs w:val="24"/>
        </w:rPr>
      </w:pPr>
      <w:r w:rsidRPr="001A7783">
        <w:rPr>
          <w:rFonts w:asciiTheme="minorHAnsi" w:hAnsiTheme="minorHAnsi" w:cstheme="minorHAnsi"/>
          <w:color w:val="3B3838" w:themeColor="background2" w:themeShade="40"/>
          <w:sz w:val="24"/>
          <w:szCs w:val="24"/>
        </w:rPr>
        <w:t>Minimum registration numbers</w:t>
      </w:r>
    </w:p>
    <w:p w14:paraId="18D30841" w14:textId="0E1953DF" w:rsidR="00FE7F30" w:rsidRPr="001A7783" w:rsidRDefault="00FE7F30" w:rsidP="00BD51D2">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004803ED" w:rsidRPr="001A7783">
        <w:rPr>
          <w:rFonts w:asciiTheme="minorHAnsi" w:hAnsiTheme="minorHAnsi" w:cstheme="minorHAnsi"/>
          <w:b/>
          <w:bCs/>
          <w:color w:val="3B3838" w:themeColor="background2" w:themeShade="40"/>
        </w:rPr>
        <w:t>6</w:t>
      </w:r>
      <w:r w:rsidR="00264B9D"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72F05318" w14:textId="77777777" w:rsidR="00FE7F30" w:rsidRPr="001A7783" w:rsidRDefault="00FE7F30" w:rsidP="00BD51D2">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08B0A361" w14:textId="7CB339CC" w:rsidR="00FE7F30" w:rsidRPr="001A7783" w:rsidRDefault="00FE7F30" w:rsidP="0081134E">
      <w:pPr>
        <w:pStyle w:val="BodyText"/>
        <w:keepLines/>
        <w:numPr>
          <w:ilvl w:val="0"/>
          <w:numId w:val="22"/>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 xml:space="preserve">Levels 2 and 3: a total of </w:t>
      </w:r>
      <w:r w:rsidR="002A635E" w:rsidRPr="001A7783">
        <w:rPr>
          <w:rFonts w:asciiTheme="minorHAnsi" w:hAnsiTheme="minorHAnsi" w:cstheme="minorHAnsi"/>
          <w:color w:val="3B3838" w:themeColor="background2" w:themeShade="40"/>
          <w:sz w:val="24"/>
        </w:rPr>
        <w:t>12</w:t>
      </w:r>
      <w:r w:rsidR="0030114E" w:rsidRPr="001A7783">
        <w:rPr>
          <w:rFonts w:asciiTheme="minorHAnsi" w:hAnsiTheme="minorHAnsi" w:cstheme="minorHAnsi"/>
          <w:color w:val="3B3838" w:themeColor="background2" w:themeShade="40"/>
          <w:sz w:val="24"/>
        </w:rPr>
        <w:t xml:space="preserve"> </w:t>
      </w:r>
      <w:r w:rsidRPr="001A7783">
        <w:rPr>
          <w:rFonts w:asciiTheme="minorHAnsi" w:hAnsiTheme="minorHAnsi" w:cstheme="minorHAnsi"/>
          <w:color w:val="3B3838" w:themeColor="background2" w:themeShade="40"/>
          <w:sz w:val="24"/>
        </w:rPr>
        <w:t>candidates per year</w:t>
      </w:r>
    </w:p>
    <w:p w14:paraId="1BA4EAC0" w14:textId="77777777" w:rsidR="0086056D" w:rsidRDefault="00FE7F30" w:rsidP="0081134E">
      <w:pPr>
        <w:pStyle w:val="ListParagraph"/>
        <w:numPr>
          <w:ilvl w:val="0"/>
          <w:numId w:val="22"/>
        </w:numPr>
        <w:spacing w:before="60" w:after="120" w:line="288" w:lineRule="auto"/>
        <w:rPr>
          <w:rFonts w:asciiTheme="minorHAnsi" w:hAnsiTheme="minorHAnsi" w:cstheme="minorHAnsi"/>
          <w:color w:val="3B3838" w:themeColor="background2" w:themeShade="40"/>
        </w:rPr>
      </w:pPr>
      <w:r w:rsidRPr="0086056D">
        <w:rPr>
          <w:rFonts w:asciiTheme="minorHAnsi" w:hAnsiTheme="minorHAnsi" w:cstheme="minorHAnsi"/>
          <w:color w:val="3B3838" w:themeColor="background2" w:themeShade="40"/>
        </w:rPr>
        <w:t xml:space="preserve">Levels 4 to 6: a total of </w:t>
      </w:r>
      <w:r w:rsidR="002A635E" w:rsidRPr="0086056D">
        <w:rPr>
          <w:rFonts w:asciiTheme="minorHAnsi" w:hAnsiTheme="minorHAnsi" w:cstheme="minorHAnsi"/>
          <w:color w:val="3B3838" w:themeColor="background2" w:themeShade="40"/>
        </w:rPr>
        <w:t>9</w:t>
      </w:r>
      <w:r w:rsidR="0030114E" w:rsidRPr="0086056D">
        <w:rPr>
          <w:rFonts w:asciiTheme="minorHAnsi" w:hAnsiTheme="minorHAnsi" w:cstheme="minorHAnsi"/>
          <w:color w:val="3B3838" w:themeColor="background2" w:themeShade="40"/>
        </w:rPr>
        <w:t xml:space="preserve"> </w:t>
      </w:r>
      <w:r w:rsidRPr="0086056D">
        <w:rPr>
          <w:rFonts w:asciiTheme="minorHAnsi" w:hAnsiTheme="minorHAnsi" w:cstheme="minorHAnsi"/>
          <w:color w:val="3B3838" w:themeColor="background2" w:themeShade="40"/>
        </w:rPr>
        <w:t xml:space="preserve">candidates per year. </w:t>
      </w:r>
    </w:p>
    <w:p w14:paraId="1D1F8820" w14:textId="20CE881E" w:rsidR="007D0104" w:rsidRPr="0086056D" w:rsidRDefault="0086056D" w:rsidP="0086056D">
      <w:pPr>
        <w:spacing w:before="60" w:after="120" w:line="288" w:lineRule="auto"/>
        <w:rPr>
          <w:rFonts w:asciiTheme="minorHAnsi" w:hAnsiTheme="minorHAnsi" w:cstheme="minorHAnsi"/>
          <w:color w:val="3B3838" w:themeColor="background2" w:themeShade="40"/>
        </w:rPr>
      </w:pPr>
      <w:r w:rsidRPr="0086056D">
        <w:rPr>
          <w:rFonts w:asciiTheme="minorHAnsi" w:hAnsiTheme="minorHAnsi" w:cstheme="minorHAnsi"/>
          <w:color w:val="3B3838" w:themeColor="background2" w:themeShade="40"/>
        </w:rPr>
        <w:t>P</w:t>
      </w:r>
      <w:r w:rsidR="007D0104" w:rsidRPr="0086056D">
        <w:rPr>
          <w:rFonts w:asciiTheme="minorHAnsi" w:hAnsiTheme="minorHAnsi" w:cstheme="minorHAnsi"/>
          <w:color w:val="3B3838" w:themeColor="background2" w:themeShade="40"/>
        </w:rPr>
        <w:t xml:space="preserve">lease note that CPCAB reserves the right to refuse to register groups of fewer than </w:t>
      </w:r>
      <w:r w:rsidR="00222208" w:rsidRPr="0086056D">
        <w:rPr>
          <w:rFonts w:asciiTheme="minorHAnsi" w:hAnsiTheme="minorHAnsi" w:cstheme="minorHAnsi"/>
          <w:color w:val="3B3838" w:themeColor="background2" w:themeShade="40"/>
        </w:rPr>
        <w:t>6</w:t>
      </w:r>
      <w:r w:rsidR="00264B9D" w:rsidRPr="0086056D">
        <w:rPr>
          <w:rFonts w:asciiTheme="minorHAnsi" w:hAnsiTheme="minorHAnsi" w:cstheme="minorHAnsi"/>
          <w:color w:val="3B3838" w:themeColor="background2" w:themeShade="40"/>
        </w:rPr>
        <w:t xml:space="preserve"> </w:t>
      </w:r>
      <w:r w:rsidR="00802278" w:rsidRPr="0086056D">
        <w:rPr>
          <w:rFonts w:asciiTheme="minorHAnsi" w:hAnsiTheme="minorHAnsi" w:cstheme="minorHAnsi"/>
          <w:color w:val="3B3838" w:themeColor="background2" w:themeShade="40"/>
        </w:rPr>
        <w:t>candidates</w:t>
      </w:r>
      <w:r w:rsidR="007D0104" w:rsidRPr="0086056D">
        <w:rPr>
          <w:rFonts w:asciiTheme="minorHAnsi" w:hAnsiTheme="minorHAnsi" w:cstheme="minorHAnsi"/>
          <w:color w:val="3B3838" w:themeColor="background2" w:themeShade="40"/>
        </w:rPr>
        <w:t xml:space="preserve">. </w:t>
      </w:r>
    </w:p>
    <w:p w14:paraId="645BFDDE" w14:textId="58FBA194" w:rsidR="000C2E88" w:rsidRPr="001A7783" w:rsidRDefault="000C2E88" w:rsidP="00BD51D2">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If registrations are below this number</w:t>
      </w:r>
      <w:r w:rsidR="005A5076">
        <w:rPr>
          <w:rFonts w:asciiTheme="minorHAnsi" w:hAnsiTheme="minorHAnsi" w:cstheme="minorHAnsi"/>
          <w:color w:val="3B3838" w:themeColor="background2" w:themeShade="40"/>
        </w:rPr>
        <w:t xml:space="preserve"> </w:t>
      </w:r>
      <w:r w:rsidR="00150F9B">
        <w:rPr>
          <w:rFonts w:asciiTheme="minorHAnsi" w:hAnsiTheme="minorHAnsi" w:cstheme="minorHAnsi"/>
          <w:color w:val="3B3838" w:themeColor="background2" w:themeShade="40"/>
        </w:rPr>
        <w:t xml:space="preserve">when you register your group you will be prompted by the CPCAB portal to </w:t>
      </w:r>
      <w:r w:rsidRPr="001A7783">
        <w:rPr>
          <w:rFonts w:asciiTheme="minorHAnsi" w:hAnsiTheme="minorHAnsi" w:cstheme="minorHAnsi"/>
          <w:color w:val="3B3838" w:themeColor="background2" w:themeShade="40"/>
        </w:rPr>
        <w:t xml:space="preserve">provide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r w:rsidR="00C93139" w:rsidRPr="001A7783">
        <w:rPr>
          <w:rFonts w:asciiTheme="minorHAnsi" w:hAnsiTheme="minorHAnsi" w:cstheme="minorHAnsi"/>
          <w:color w:val="3B3838" w:themeColor="background2" w:themeShade="40"/>
        </w:rPr>
        <w:t>reduced</w:t>
      </w:r>
      <w:r w:rsidRPr="001A7783">
        <w:rPr>
          <w:rFonts w:asciiTheme="minorHAnsi" w:hAnsiTheme="minorHAnsi" w:cstheme="minorHAnsi"/>
          <w:color w:val="3B3838" w:themeColor="background2" w:themeShade="40"/>
        </w:rPr>
        <w:t xml:space="preserve"> further</w:t>
      </w:r>
      <w:r w:rsidR="00EC7748" w:rsidRPr="001A7783">
        <w:rPr>
          <w:rFonts w:asciiTheme="minorHAnsi" w:hAnsiTheme="minorHAnsi" w:cstheme="minorHAnsi"/>
          <w:color w:val="3B3838" w:themeColor="background2" w:themeShade="40"/>
        </w:rPr>
        <w:t>.</w:t>
      </w:r>
      <w:r w:rsidR="00EC7748" w:rsidRPr="001A7783">
        <w:rPr>
          <w:rStyle w:val="FootnoteReference"/>
          <w:rFonts w:asciiTheme="minorHAnsi" w:hAnsiTheme="minorHAnsi" w:cstheme="minorHAnsi"/>
          <w:color w:val="3B3838" w:themeColor="background2" w:themeShade="40"/>
        </w:rPr>
        <w:footnoteReference w:id="3"/>
      </w:r>
      <w:r w:rsidR="00B66455" w:rsidRPr="001A7783">
        <w:rPr>
          <w:rFonts w:asciiTheme="minorHAnsi" w:hAnsiTheme="minorHAnsi" w:cstheme="minorHAnsi"/>
          <w:color w:val="3B3838" w:themeColor="background2" w:themeShade="40"/>
        </w:rPr>
        <w:t xml:space="preserve"> </w:t>
      </w:r>
    </w:p>
    <w:p w14:paraId="549AA092" w14:textId="6CBBA160" w:rsidR="00FE7F30" w:rsidRPr="00357A73" w:rsidRDefault="00FE7F30" w:rsidP="00BD51D2">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B0ED1E3" w14:textId="6A324054" w:rsidR="00FE7F30" w:rsidRPr="00FE7F30" w:rsidRDefault="00FE7F30" w:rsidP="00BD51D2">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w:t>
      </w:r>
      <w:r w:rsidRPr="006158F8">
        <w:rPr>
          <w:rFonts w:asciiTheme="minorHAnsi" w:hAnsiTheme="minorHAnsi" w:cstheme="minorHAnsi"/>
          <w:color w:val="3B3838" w:themeColor="background2" w:themeShade="40"/>
        </w:rPr>
        <w:t xml:space="preserve">the </w:t>
      </w:r>
      <w:hyperlink r:id="rId35" w:history="1">
        <w:r w:rsidRPr="006158F8">
          <w:rPr>
            <w:rStyle w:val="Hyperlink"/>
            <w:rFonts w:asciiTheme="minorHAnsi" w:hAnsiTheme="minorHAnsi" w:cstheme="minorHAnsi"/>
            <w:color w:val="3B3838" w:themeColor="background2" w:themeShade="40"/>
          </w:rPr>
          <w:t xml:space="preserve">CPCAB </w:t>
        </w:r>
        <w:r w:rsidR="00295887" w:rsidRPr="006158F8">
          <w:rPr>
            <w:rStyle w:val="Hyperlink"/>
            <w:rFonts w:asciiTheme="minorHAnsi" w:hAnsiTheme="minorHAnsi" w:cstheme="minorHAnsi"/>
            <w:color w:val="3B3838" w:themeColor="background2" w:themeShade="40"/>
          </w:rPr>
          <w:t>F</w:t>
        </w:r>
        <w:r w:rsidRPr="006158F8">
          <w:rPr>
            <w:rStyle w:val="Hyperlink"/>
            <w:rFonts w:asciiTheme="minorHAnsi" w:hAnsiTheme="minorHAnsi" w:cstheme="minorHAnsi"/>
            <w:color w:val="3B3838" w:themeColor="background2" w:themeShade="40"/>
          </w:rPr>
          <w:t>ees</w:t>
        </w:r>
      </w:hyperlink>
      <w:r w:rsidRPr="006158F8">
        <w:rPr>
          <w:rFonts w:asciiTheme="minorHAnsi" w:hAnsiTheme="minorHAnsi" w:cstheme="minorHAnsi"/>
          <w:color w:val="3B3838" w:themeColor="background2" w:themeShade="40"/>
        </w:rPr>
        <w:t xml:space="preserve"> documents</w:t>
      </w:r>
      <w:r w:rsidRPr="00FE7F30">
        <w:rPr>
          <w:rFonts w:asciiTheme="minorHAnsi" w:hAnsiTheme="minorHAnsi" w:cstheme="minorHAnsi"/>
          <w:color w:val="3B3838" w:themeColor="background2" w:themeShade="40"/>
        </w:rPr>
        <w:t xml:space="preserve"> for candidate registration fees and any additional fees the centre may incur. </w:t>
      </w:r>
    </w:p>
    <w:p w14:paraId="1296CAEF" w14:textId="752ACADF" w:rsidR="00FE7F30" w:rsidRPr="00357A73" w:rsidRDefault="00FE7F30" w:rsidP="00BD51D2">
      <w:pPr>
        <w:pStyle w:val="StyleHeading1MainHeadingCustomColorRGB34150139"/>
        <w:pBdr>
          <w:bottom w:val="none" w:sz="0" w:space="0" w:color="auto"/>
        </w:pBdr>
        <w:spacing w:after="160" w:line="288" w:lineRule="auto"/>
        <w:rPr>
          <w:rFonts w:asciiTheme="minorHAnsi" w:hAnsiTheme="minorHAnsi" w:cstheme="minorHAnsi"/>
          <w:color w:val="3B3838" w:themeColor="background2" w:themeShade="40"/>
          <w:sz w:val="24"/>
          <w:szCs w:val="24"/>
        </w:rPr>
      </w:pPr>
      <w:r w:rsidRPr="00357A73">
        <w:rPr>
          <w:rFonts w:asciiTheme="minorHAnsi" w:hAnsiTheme="minorHAnsi" w:cstheme="minorHAnsi"/>
          <w:color w:val="3B3838" w:themeColor="background2" w:themeShade="40"/>
          <w:sz w:val="24"/>
          <w:szCs w:val="24"/>
        </w:rPr>
        <w:t>CPCAB minimum and maximum group size requirements</w:t>
      </w:r>
    </w:p>
    <w:p w14:paraId="3DF3E1A8" w14:textId="77777777" w:rsidR="00FE7F30" w:rsidRPr="00357A73" w:rsidRDefault="00FE7F30" w:rsidP="00BD51D2">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61DA8217" w14:textId="69FE94BD" w:rsidR="00FE7F30" w:rsidRPr="00FE7F30" w:rsidRDefault="00FE7F30" w:rsidP="00850B0D">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00850B0D">
        <w:rPr>
          <w:rFonts w:asciiTheme="minorHAnsi" w:hAnsiTheme="minorHAnsi" w:cstheme="minorHAnsi"/>
          <w:color w:val="3B3838" w:themeColor="background2" w:themeShade="40"/>
        </w:rPr>
        <w:t>L</w:t>
      </w:r>
      <w:r w:rsidRPr="00FE7F30">
        <w:rPr>
          <w:rFonts w:asciiTheme="minorHAnsi" w:hAnsiTheme="minorHAnsi" w:cstheme="minorHAnsi"/>
          <w:color w:val="3B3838" w:themeColor="background2" w:themeShade="40"/>
        </w:rPr>
        <w:t>evels 4 to 6:</w:t>
      </w:r>
    </w:p>
    <w:p w14:paraId="16BD8C31" w14:textId="06A8E790" w:rsidR="00FE7F30" w:rsidRPr="00FE7F30" w:rsidRDefault="00FE7F30" w:rsidP="00A128B7">
      <w:pPr>
        <w:pStyle w:val="ListParagraph"/>
        <w:numPr>
          <w:ilvl w:val="0"/>
          <w:numId w:val="14"/>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LC-L4</w:t>
      </w:r>
      <w:r w:rsidR="004B4B2D">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w:t>
      </w:r>
      <w:r w:rsidR="004B4B2D">
        <w:rPr>
          <w:rFonts w:asciiTheme="minorHAnsi" w:hAnsiTheme="minorHAnsi" w:cstheme="minorHAnsi"/>
          <w:color w:val="3B3838" w:themeColor="background2" w:themeShade="40"/>
        </w:rPr>
        <w:t xml:space="preserve"> and OPCP-L5</w:t>
      </w:r>
      <w:r w:rsidRPr="00FE7F30">
        <w:rPr>
          <w:rFonts w:asciiTheme="minorHAnsi" w:hAnsiTheme="minorHAnsi" w:cstheme="minorHAnsi"/>
          <w:color w:val="3B3838" w:themeColor="background2" w:themeShade="40"/>
        </w:rPr>
        <w:t xml:space="preserve"> which only require one</w:t>
      </w:r>
      <w:r w:rsidR="004B4B2D">
        <w:rPr>
          <w:rFonts w:asciiTheme="minorHAnsi" w:hAnsiTheme="minorHAnsi" w:cstheme="minorHAnsi"/>
          <w:color w:val="3B3838" w:themeColor="background2" w:themeShade="40"/>
        </w:rPr>
        <w:t>.</w:t>
      </w:r>
      <w:r w:rsidR="0053158B">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 </w:t>
      </w:r>
      <w:r w:rsidR="0053158B">
        <w:rPr>
          <w:rFonts w:asciiTheme="minorHAnsi" w:hAnsiTheme="minorHAnsi" w:cstheme="minorHAnsi"/>
          <w:color w:val="3B3838" w:themeColor="background2" w:themeShade="40"/>
        </w:rPr>
        <w:t>(</w:t>
      </w:r>
      <w:r w:rsidR="0053158B" w:rsidRPr="0053158B">
        <w:rPr>
          <w:rFonts w:asciiTheme="minorHAnsi" w:hAnsiTheme="minorHAnsi" w:cstheme="minorHAnsi"/>
          <w:color w:val="3B3838" w:themeColor="background2" w:themeShade="40"/>
        </w:rPr>
        <w:t xml:space="preserve">CPCAB recommends the use of 2 </w:t>
      </w:r>
      <w:r w:rsidR="0053158B" w:rsidRPr="0053158B">
        <w:rPr>
          <w:rFonts w:asciiTheme="minorHAnsi" w:hAnsiTheme="minorHAnsi" w:cstheme="minorHAnsi"/>
          <w:color w:val="3B3838" w:themeColor="background2" w:themeShade="40"/>
        </w:rPr>
        <w:lastRenderedPageBreak/>
        <w:t>tutors</w:t>
      </w:r>
      <w:r w:rsidR="00AB1F66">
        <w:rPr>
          <w:rFonts w:asciiTheme="minorHAnsi" w:hAnsiTheme="minorHAnsi" w:cstheme="minorHAnsi"/>
          <w:color w:val="3B3838" w:themeColor="background2" w:themeShade="40"/>
        </w:rPr>
        <w:t xml:space="preserve"> for OPCP-L5 </w:t>
      </w:r>
      <w:r w:rsidR="0053158B" w:rsidRPr="0053158B">
        <w:rPr>
          <w:rFonts w:asciiTheme="minorHAnsi" w:hAnsiTheme="minorHAnsi" w:cstheme="minorHAnsi"/>
          <w:color w:val="3B3838" w:themeColor="background2" w:themeShade="40"/>
        </w:rPr>
        <w:t>to maximise assessment of practical elements e.g. tutor observations of online and phone counselling skills practice).</w:t>
      </w:r>
    </w:p>
    <w:p w14:paraId="00B7F37E" w14:textId="77777777" w:rsidR="00FE7F30" w:rsidRDefault="00FE7F30" w:rsidP="00A128B7">
      <w:pPr>
        <w:pStyle w:val="ListParagraph"/>
        <w:numPr>
          <w:ilvl w:val="0"/>
          <w:numId w:val="14"/>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51D2F241" w14:textId="77777777" w:rsidR="00AB1F66" w:rsidRPr="00AB1F66" w:rsidRDefault="00AB1F66" w:rsidP="00AB1F66">
      <w:pPr>
        <w:spacing w:line="288" w:lineRule="auto"/>
        <w:rPr>
          <w:rFonts w:asciiTheme="minorHAnsi" w:hAnsiTheme="minorHAnsi" w:cstheme="minorHAnsi"/>
          <w:color w:val="3B3838" w:themeColor="background2" w:themeShade="40"/>
        </w:rPr>
      </w:pPr>
    </w:p>
    <w:p w14:paraId="6FCD3655" w14:textId="71B07933" w:rsidR="00F30396" w:rsidRPr="00D81DBD" w:rsidRDefault="00CC083A" w:rsidP="00BD51D2">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29568" behindDoc="0" locked="0" layoutInCell="1" allowOverlap="1" wp14:anchorId="35A20FC9" wp14:editId="31E7FB60">
                <wp:simplePos x="0" y="0"/>
                <wp:positionH relativeFrom="margin">
                  <wp:align>right</wp:align>
                </wp:positionH>
                <wp:positionV relativeFrom="paragraph">
                  <wp:posOffset>42545</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DB59DD" w:rsidRPr="00783149" w:rsidRDefault="00DB59DD" w:rsidP="00F30396">
                            <w:pPr>
                              <w:jc w:val="center"/>
                              <w:rPr>
                                <w:rFonts w:ascii="Rooney Regular" w:hAnsi="Rooney Regular"/>
                                <w:sz w:val="2"/>
                                <w:szCs w:val="2"/>
                              </w:rPr>
                            </w:pPr>
                          </w:p>
                          <w:p w14:paraId="4D9C627F" w14:textId="7295EE91"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7" w:name="Internal_assessment"/>
                            <w:bookmarkEnd w:id="7"/>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3" type="#_x0000_t202" style="position:absolute;margin-left:460.05pt;margin-top:3.35pt;width:511.25pt;height:36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" fillcolor="#ea5850" stroked="f" strokeweight=".5pt">
                <v:textbox>
                  <w:txbxContent>
                    <w:p w14:paraId="426F9463" w14:textId="77777777" w:rsidR="00DB59DD" w:rsidRPr="00783149" w:rsidRDefault="00DB59DD" w:rsidP="00F30396">
                      <w:pPr>
                        <w:jc w:val="center"/>
                        <w:rPr>
                          <w:rFonts w:ascii="Rooney Regular" w:hAnsi="Rooney Regular"/>
                          <w:sz w:val="2"/>
                          <w:szCs w:val="2"/>
                        </w:rPr>
                      </w:pPr>
                    </w:p>
                    <w:p w14:paraId="4D9C627F" w14:textId="7295EE91"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12" w:name="Internal_assessment"/>
                      <w:bookmarkEnd w:id="12"/>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p>
    <w:p w14:paraId="595AFC07" w14:textId="1950C78E" w:rsidR="00F30396" w:rsidRPr="00D81DBD" w:rsidRDefault="00F30396" w:rsidP="00BD51D2">
      <w:pPr>
        <w:keepNext/>
        <w:keepLines/>
        <w:spacing w:line="288" w:lineRule="auto"/>
        <w:rPr>
          <w:rFonts w:asciiTheme="minorHAnsi" w:hAnsiTheme="minorHAnsi" w:cstheme="minorHAnsi"/>
          <w:color w:val="3B3838" w:themeColor="background2" w:themeShade="40"/>
          <w:sz w:val="16"/>
          <w:szCs w:val="16"/>
        </w:rPr>
      </w:pPr>
    </w:p>
    <w:p w14:paraId="5B17E51F" w14:textId="3EBDBB91" w:rsidR="00F30396" w:rsidRPr="00D81DBD" w:rsidRDefault="00F30396" w:rsidP="00BD51D2">
      <w:pPr>
        <w:keepNext/>
        <w:keepLines/>
        <w:spacing w:line="288" w:lineRule="auto"/>
        <w:rPr>
          <w:rFonts w:asciiTheme="minorHAnsi" w:hAnsiTheme="minorHAnsi" w:cstheme="minorHAnsi"/>
          <w:color w:val="3B3838" w:themeColor="background2" w:themeShade="40"/>
          <w:sz w:val="16"/>
          <w:szCs w:val="16"/>
        </w:rPr>
      </w:pPr>
    </w:p>
    <w:p w14:paraId="0FD17355" w14:textId="71424C8F" w:rsidR="00F30396" w:rsidRPr="00D81DBD" w:rsidRDefault="00F30396" w:rsidP="00BD51D2">
      <w:pPr>
        <w:keepNext/>
        <w:keepLines/>
        <w:spacing w:line="288" w:lineRule="auto"/>
        <w:rPr>
          <w:rFonts w:asciiTheme="minorHAnsi" w:hAnsiTheme="minorHAnsi" w:cstheme="minorHAnsi"/>
          <w:color w:val="3B3838" w:themeColor="background2" w:themeShade="40"/>
          <w:sz w:val="16"/>
          <w:szCs w:val="16"/>
        </w:rPr>
      </w:pPr>
    </w:p>
    <w:p w14:paraId="7FADDA26" w14:textId="36B7E844" w:rsidR="00534361" w:rsidRPr="00BB6E16" w:rsidRDefault="00534361" w:rsidP="00BD51D2">
      <w:pPr>
        <w:keepNext/>
        <w:spacing w:before="240" w:after="12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w:t>
      </w:r>
      <w:r w:rsidRPr="00BB6E16">
        <w:rPr>
          <w:rFonts w:asciiTheme="minorHAnsi" w:hAnsiTheme="minorHAnsi" w:cs="Arial"/>
          <w:color w:val="3B3838" w:themeColor="background2" w:themeShade="40"/>
        </w:rPr>
        <w:t xml:space="preserve">and verified at the centre and </w:t>
      </w:r>
      <w:r w:rsidR="003B2F1A">
        <w:rPr>
          <w:rFonts w:asciiTheme="minorHAnsi" w:hAnsiTheme="minorHAnsi" w:cs="Arial"/>
          <w:color w:val="3B3838" w:themeColor="background2" w:themeShade="40"/>
        </w:rPr>
        <w:t xml:space="preserve">independently </w:t>
      </w:r>
      <w:r w:rsidRPr="00BB6E16">
        <w:rPr>
          <w:rFonts w:asciiTheme="minorHAnsi" w:hAnsiTheme="minorHAnsi" w:cs="Arial"/>
          <w:color w:val="3B3838" w:themeColor="background2" w:themeShade="40"/>
        </w:rPr>
        <w:t xml:space="preserve">verified by CPCAB. </w:t>
      </w:r>
    </w:p>
    <w:p w14:paraId="74B089C0" w14:textId="58E3FAEE" w:rsidR="00534361" w:rsidRPr="00DB59DD" w:rsidRDefault="00534361" w:rsidP="00BD51D2">
      <w:pPr>
        <w:keepNext/>
        <w:spacing w:before="240" w:after="120" w:line="288" w:lineRule="auto"/>
        <w:rPr>
          <w:rFonts w:asciiTheme="minorHAnsi" w:hAnsiTheme="minorHAnsi"/>
          <w:color w:val="FF0000"/>
        </w:rPr>
      </w:pPr>
      <w:r w:rsidRPr="00BB6E16">
        <w:rPr>
          <w:rFonts w:asciiTheme="minorHAnsi" w:hAnsiTheme="minorHAnsi"/>
          <w:color w:val="3B3838" w:themeColor="background2" w:themeShade="40"/>
        </w:rPr>
        <w:t xml:space="preserve">Candidates collect evidence of their learning in a portfolio and complete the </w:t>
      </w:r>
      <w:r w:rsidR="006F7A0A" w:rsidRPr="00BB6E16">
        <w:rPr>
          <w:rFonts w:asciiTheme="minorHAnsi" w:hAnsiTheme="minorHAnsi" w:cstheme="minorHAnsi"/>
          <w:color w:val="3B3838" w:themeColor="background2" w:themeShade="40"/>
        </w:rPr>
        <w:t>Candidate Learning Record</w:t>
      </w:r>
      <w:r w:rsidRPr="00BB6E16">
        <w:rPr>
          <w:rFonts w:asciiTheme="minorHAnsi" w:hAnsiTheme="minorHAnsi"/>
          <w:color w:val="3B3838" w:themeColor="background2" w:themeShade="40"/>
        </w:rPr>
        <w:t xml:space="preserve"> (CLR)</w:t>
      </w:r>
      <w:r w:rsidR="002E1DD7" w:rsidRPr="00BB6E16">
        <w:rPr>
          <w:rFonts w:asciiTheme="minorHAnsi" w:hAnsiTheme="minorHAnsi"/>
          <w:color w:val="3B3838" w:themeColor="background2" w:themeShade="40"/>
        </w:rPr>
        <w:t xml:space="preserve"> found in </w:t>
      </w:r>
      <w:r w:rsidR="002E1DD7" w:rsidRPr="006158F8">
        <w:rPr>
          <w:rFonts w:asciiTheme="minorHAnsi" w:hAnsiTheme="minorHAnsi"/>
          <w:color w:val="3B3838" w:themeColor="background2" w:themeShade="40"/>
        </w:rPr>
        <w:t xml:space="preserve">the </w:t>
      </w:r>
      <w:hyperlink r:id="rId36" w:history="1">
        <w:r w:rsidR="006F7A0A" w:rsidRPr="006158F8">
          <w:rPr>
            <w:rStyle w:val="Hyperlink"/>
            <w:rFonts w:asciiTheme="minorHAnsi" w:hAnsiTheme="minorHAnsi"/>
            <w:color w:val="3B3838" w:themeColor="background2" w:themeShade="40"/>
          </w:rPr>
          <w:t>Candidate Guide</w:t>
        </w:r>
      </w:hyperlink>
      <w:r w:rsidR="001377F5" w:rsidRPr="006158F8">
        <w:rPr>
          <w:rFonts w:asciiTheme="minorHAnsi" w:hAnsiTheme="minorHAnsi"/>
          <w:color w:val="3B3838" w:themeColor="background2" w:themeShade="40"/>
        </w:rPr>
        <w:t>,</w:t>
      </w:r>
      <w:r w:rsidRPr="006158F8">
        <w:rPr>
          <w:rFonts w:asciiTheme="minorHAnsi" w:hAnsiTheme="minorHAnsi"/>
          <w:color w:val="3B3838" w:themeColor="background2" w:themeShade="40"/>
        </w:rPr>
        <w:t xml:space="preserve"> which is </w:t>
      </w:r>
      <w:r w:rsidR="006C2254" w:rsidRPr="006158F8">
        <w:rPr>
          <w:rFonts w:asciiTheme="minorHAnsi" w:hAnsiTheme="minorHAnsi"/>
          <w:color w:val="3B3838" w:themeColor="background2" w:themeShade="40"/>
        </w:rPr>
        <w:t>su</w:t>
      </w:r>
      <w:r w:rsidR="006C2254">
        <w:rPr>
          <w:rFonts w:asciiTheme="minorHAnsi" w:hAnsiTheme="minorHAnsi"/>
          <w:color w:val="3B3838" w:themeColor="background2" w:themeShade="40"/>
        </w:rPr>
        <w:t>bmitted with</w:t>
      </w:r>
      <w:r w:rsidRPr="00BB6E16">
        <w:rPr>
          <w:rFonts w:asciiTheme="minorHAnsi" w:hAnsiTheme="minorHAnsi"/>
          <w:color w:val="3B3838" w:themeColor="background2" w:themeShade="40"/>
        </w:rPr>
        <w:t xml:space="preserve"> the portfolio to signpost the evidence for each criterion.</w:t>
      </w:r>
      <w:r w:rsidRPr="00534361">
        <w:rPr>
          <w:rFonts w:asciiTheme="minorHAnsi" w:hAnsiTheme="minorHAnsi"/>
          <w:color w:val="3B3838" w:themeColor="background2" w:themeShade="40"/>
        </w:rPr>
        <w:t xml:space="preserve"> </w:t>
      </w:r>
      <w:r w:rsidR="00DB59DD">
        <w:rPr>
          <w:rFonts w:asciiTheme="minorHAnsi" w:hAnsiTheme="minorHAnsi"/>
          <w:color w:val="3B3838" w:themeColor="background2" w:themeShade="40"/>
        </w:rPr>
        <w:t xml:space="preserve"> </w:t>
      </w:r>
    </w:p>
    <w:p w14:paraId="05ACCA12" w14:textId="77777777" w:rsidR="00D901EF" w:rsidRPr="00D901EF" w:rsidRDefault="00D901EF" w:rsidP="00BD51D2">
      <w:pPr>
        <w:keepNext/>
        <w:spacing w:before="140" w:after="12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t xml:space="preserve">Candidates must give </w:t>
      </w:r>
      <w:r w:rsidRPr="007B7300">
        <w:rPr>
          <w:rFonts w:asciiTheme="minorHAnsi" w:hAnsiTheme="minorHAnsi" w:cstheme="minorHAnsi"/>
          <w:b/>
          <w:color w:val="3B3838" w:themeColor="background2" w:themeShade="40"/>
        </w:rPr>
        <w:t>two</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for each criterion. In addition, the CLR (when complete) must include references to the following three types of course work:</w:t>
      </w:r>
      <w:r w:rsidRPr="00D901EF">
        <w:rPr>
          <w:rStyle w:val="FootnoteReference"/>
          <w:rFonts w:asciiTheme="minorHAnsi" w:hAnsiTheme="minorHAnsi" w:cstheme="minorHAnsi"/>
          <w:color w:val="3B3838" w:themeColor="background2" w:themeShade="40"/>
        </w:rPr>
        <w:footnoteReference w:id="4"/>
      </w:r>
    </w:p>
    <w:p w14:paraId="12B8643B" w14:textId="4D682678" w:rsidR="002A77E1" w:rsidRDefault="00806D14" w:rsidP="0081134E">
      <w:pPr>
        <w:numPr>
          <w:ilvl w:val="0"/>
          <w:numId w:val="23"/>
        </w:numPr>
        <w:spacing w:after="120" w:line="288" w:lineRule="auto"/>
        <w:rPr>
          <w:rFonts w:asciiTheme="minorHAnsi" w:hAnsiTheme="minorHAnsi" w:cstheme="minorHAnsi"/>
          <w:color w:val="3B3838" w:themeColor="background2" w:themeShade="40"/>
        </w:rPr>
      </w:pPr>
      <w:r w:rsidRPr="002A77E1">
        <w:rPr>
          <w:rFonts w:asciiTheme="minorHAnsi" w:hAnsiTheme="minorHAnsi" w:cstheme="minorHAnsi"/>
          <w:b/>
          <w:bCs/>
          <w:color w:val="3B3838" w:themeColor="background2" w:themeShade="40"/>
        </w:rPr>
        <w:t>Documents</w:t>
      </w:r>
      <w:r w:rsidRPr="002A77E1">
        <w:rPr>
          <w:rFonts w:asciiTheme="minorHAnsi" w:hAnsiTheme="minorHAnsi" w:cstheme="minorHAnsi"/>
          <w:color w:val="3B3838" w:themeColor="background2" w:themeShade="40"/>
        </w:rPr>
        <w:t xml:space="preserve"> – Your candidate must include</w:t>
      </w:r>
      <w:r w:rsidR="002F3F3D">
        <w:rPr>
          <w:rFonts w:asciiTheme="minorHAnsi" w:hAnsiTheme="minorHAnsi" w:cstheme="minorHAnsi"/>
          <w:color w:val="3B3838" w:themeColor="background2" w:themeShade="40"/>
        </w:rPr>
        <w:t xml:space="preserve"> a </w:t>
      </w:r>
      <w:r w:rsidRPr="002A77E1">
        <w:rPr>
          <w:rFonts w:asciiTheme="minorHAnsi" w:hAnsiTheme="minorHAnsi" w:cstheme="minorHAnsi"/>
          <w:color w:val="3B3838" w:themeColor="background2" w:themeShade="40"/>
        </w:rPr>
        <w:t>learning review, a self-review</w:t>
      </w:r>
      <w:r w:rsidR="00DE6095" w:rsidRPr="002A77E1">
        <w:rPr>
          <w:rFonts w:asciiTheme="minorHAnsi" w:hAnsiTheme="minorHAnsi" w:cstheme="minorHAnsi"/>
          <w:color w:val="3B3838" w:themeColor="background2" w:themeShade="40"/>
        </w:rPr>
        <w:t>,</w:t>
      </w:r>
      <w:r w:rsidR="001D727A">
        <w:rPr>
          <w:rFonts w:asciiTheme="minorHAnsi" w:hAnsiTheme="minorHAnsi" w:cstheme="minorHAnsi"/>
          <w:color w:val="3B3838" w:themeColor="background2" w:themeShade="40"/>
        </w:rPr>
        <w:t xml:space="preserve"> </w:t>
      </w:r>
      <w:r w:rsidR="006C2254" w:rsidRPr="002A77E1">
        <w:rPr>
          <w:rFonts w:asciiTheme="minorHAnsi" w:hAnsiTheme="minorHAnsi" w:cstheme="minorHAnsi"/>
          <w:color w:val="3B3838" w:themeColor="background2" w:themeShade="40"/>
        </w:rPr>
        <w:t xml:space="preserve">and </w:t>
      </w:r>
      <w:r w:rsidR="00DE4671">
        <w:rPr>
          <w:rFonts w:asciiTheme="minorHAnsi" w:hAnsiTheme="minorHAnsi" w:cstheme="minorHAnsi"/>
          <w:color w:val="3B3838" w:themeColor="background2" w:themeShade="40"/>
        </w:rPr>
        <w:t>the</w:t>
      </w:r>
      <w:r w:rsidR="004A3C9C" w:rsidRPr="002A77E1">
        <w:rPr>
          <w:rFonts w:asciiTheme="minorHAnsi" w:hAnsiTheme="minorHAnsi" w:cstheme="minorHAnsi"/>
          <w:color w:val="3B3838" w:themeColor="background2" w:themeShade="40"/>
        </w:rPr>
        <w:t xml:space="preserve"> </w:t>
      </w:r>
      <w:r w:rsidR="006158F8" w:rsidRPr="002A77E1">
        <w:rPr>
          <w:rFonts w:asciiTheme="minorHAnsi" w:hAnsiTheme="minorHAnsi" w:cstheme="minorHAnsi"/>
          <w:color w:val="3B3838" w:themeColor="background2" w:themeShade="40"/>
        </w:rPr>
        <w:t>Practice Review</w:t>
      </w:r>
      <w:r w:rsidRPr="002A77E1">
        <w:rPr>
          <w:rFonts w:asciiTheme="minorHAnsi" w:hAnsiTheme="minorHAnsi" w:cstheme="minorHAnsi"/>
          <w:color w:val="3B3838" w:themeColor="background2" w:themeShade="40"/>
        </w:rPr>
        <w:t xml:space="preserve"> (3,000 – 3,500 words)</w:t>
      </w:r>
      <w:r w:rsidR="004A3C9C" w:rsidRPr="002A77E1">
        <w:rPr>
          <w:rFonts w:asciiTheme="minorHAnsi" w:hAnsiTheme="minorHAnsi" w:cstheme="minorHAnsi"/>
          <w:color w:val="3B3838" w:themeColor="background2" w:themeShade="40"/>
        </w:rPr>
        <w:t xml:space="preserve">.  </w:t>
      </w:r>
      <w:r w:rsidR="001D727A">
        <w:rPr>
          <w:rFonts w:asciiTheme="minorHAnsi" w:hAnsiTheme="minorHAnsi" w:cstheme="minorHAnsi"/>
          <w:color w:val="3B3838" w:themeColor="background2" w:themeShade="40"/>
        </w:rPr>
        <w:t>Your candidate might also include tutorial records</w:t>
      </w:r>
      <w:r w:rsidR="00C818E0">
        <w:rPr>
          <w:rFonts w:asciiTheme="minorHAnsi" w:hAnsiTheme="minorHAnsi" w:cstheme="minorHAnsi"/>
          <w:color w:val="3B3838" w:themeColor="background2" w:themeShade="40"/>
        </w:rPr>
        <w:t xml:space="preserve"> (when written by the candidate) and notes on their personal development.</w:t>
      </w:r>
      <w:r w:rsidR="001D727A">
        <w:rPr>
          <w:rFonts w:asciiTheme="minorHAnsi" w:hAnsiTheme="minorHAnsi" w:cstheme="minorHAnsi"/>
          <w:color w:val="3B3838" w:themeColor="background2" w:themeShade="40"/>
        </w:rPr>
        <w:t xml:space="preserve"> </w:t>
      </w:r>
    </w:p>
    <w:p w14:paraId="5F2BA456" w14:textId="54CE5E79" w:rsidR="00806D14" w:rsidRPr="002A77E1" w:rsidRDefault="00806D14" w:rsidP="0081134E">
      <w:pPr>
        <w:numPr>
          <w:ilvl w:val="0"/>
          <w:numId w:val="23"/>
        </w:numPr>
        <w:spacing w:after="120" w:line="288" w:lineRule="auto"/>
        <w:rPr>
          <w:rFonts w:asciiTheme="minorHAnsi" w:hAnsiTheme="minorHAnsi" w:cstheme="minorHAnsi"/>
          <w:color w:val="3B3838" w:themeColor="background2" w:themeShade="40"/>
        </w:rPr>
      </w:pPr>
      <w:r w:rsidRPr="002A77E1">
        <w:rPr>
          <w:rFonts w:asciiTheme="minorHAnsi" w:hAnsiTheme="minorHAnsi" w:cstheme="minorHAnsi"/>
          <w:b/>
          <w:bCs/>
          <w:color w:val="3B3838" w:themeColor="background2" w:themeShade="40"/>
        </w:rPr>
        <w:t>Tutor observation</w:t>
      </w:r>
      <w:r w:rsidRPr="002A77E1">
        <w:rPr>
          <w:rFonts w:asciiTheme="minorHAnsi" w:hAnsiTheme="minorHAnsi" w:cstheme="minorHAnsi"/>
          <w:color w:val="3B3838" w:themeColor="background2" w:themeShade="40"/>
        </w:rPr>
        <w:t xml:space="preserve"> – Your candidate must include records of tutor feedback on their </w:t>
      </w:r>
      <w:r w:rsidR="00417B98" w:rsidRPr="002A77E1">
        <w:rPr>
          <w:rFonts w:asciiTheme="minorHAnsi" w:hAnsiTheme="minorHAnsi" w:cstheme="minorHAnsi"/>
          <w:color w:val="3B3838" w:themeColor="background2" w:themeShade="40"/>
        </w:rPr>
        <w:t xml:space="preserve">online and phone </w:t>
      </w:r>
      <w:r w:rsidRPr="002A77E1">
        <w:rPr>
          <w:rFonts w:asciiTheme="minorHAnsi" w:hAnsiTheme="minorHAnsi" w:cstheme="minorHAnsi"/>
          <w:color w:val="3B3838" w:themeColor="background2" w:themeShade="40"/>
        </w:rPr>
        <w:t>counselling practice sessions</w:t>
      </w:r>
      <w:r w:rsidR="00447210" w:rsidRPr="002A77E1">
        <w:rPr>
          <w:rFonts w:asciiTheme="minorHAnsi" w:hAnsiTheme="minorHAnsi" w:cstheme="minorHAnsi"/>
          <w:color w:val="3B3838" w:themeColor="background2" w:themeShade="40"/>
        </w:rPr>
        <w:t>.</w:t>
      </w:r>
      <w:r w:rsidRPr="002A77E1">
        <w:rPr>
          <w:rFonts w:asciiTheme="minorHAnsi" w:hAnsiTheme="minorHAnsi" w:cstheme="minorHAnsi"/>
          <w:color w:val="3B3838" w:themeColor="background2" w:themeShade="40"/>
        </w:rPr>
        <w:t xml:space="preserve"> Your candidate might also include</w:t>
      </w:r>
      <w:r w:rsidRPr="002A77E1">
        <w:rPr>
          <w:rFonts w:asciiTheme="minorHAnsi" w:hAnsiTheme="minorHAnsi" w:cstheme="minorHAnsi"/>
          <w:bCs/>
          <w:color w:val="3B3838" w:themeColor="background2" w:themeShade="40"/>
        </w:rPr>
        <w:t xml:space="preserve"> tutorial records</w:t>
      </w:r>
      <w:r w:rsidR="00D63E73">
        <w:rPr>
          <w:rFonts w:asciiTheme="minorHAnsi" w:hAnsiTheme="minorHAnsi" w:cstheme="minorHAnsi"/>
          <w:bCs/>
          <w:color w:val="3B3838" w:themeColor="background2" w:themeShade="40"/>
        </w:rPr>
        <w:t xml:space="preserve"> (when written by the tutor)</w:t>
      </w:r>
      <w:r w:rsidRPr="002A77E1">
        <w:rPr>
          <w:rFonts w:asciiTheme="minorHAnsi" w:hAnsiTheme="minorHAnsi" w:cstheme="minorHAnsi"/>
          <w:bCs/>
          <w:color w:val="3B3838" w:themeColor="background2" w:themeShade="40"/>
        </w:rPr>
        <w:t xml:space="preserve">, tutor feedback on </w:t>
      </w:r>
      <w:r w:rsidRPr="002A77E1">
        <w:rPr>
          <w:rFonts w:asciiTheme="minorHAnsi" w:hAnsiTheme="minorHAnsi" w:cstheme="minorHAnsi"/>
          <w:color w:val="3B3838" w:themeColor="background2" w:themeShade="40"/>
        </w:rPr>
        <w:t xml:space="preserve">group discussions (including contributions to group-work and </w:t>
      </w:r>
      <w:r w:rsidR="00ED2CFE">
        <w:rPr>
          <w:rFonts w:asciiTheme="minorHAnsi" w:hAnsiTheme="minorHAnsi" w:cstheme="minorHAnsi"/>
          <w:color w:val="3B3838" w:themeColor="background2" w:themeShade="40"/>
        </w:rPr>
        <w:t xml:space="preserve">group </w:t>
      </w:r>
      <w:r w:rsidRPr="002A77E1">
        <w:rPr>
          <w:rFonts w:asciiTheme="minorHAnsi" w:hAnsiTheme="minorHAnsi" w:cstheme="minorHAnsi"/>
          <w:color w:val="3B3838" w:themeColor="background2" w:themeShade="40"/>
        </w:rPr>
        <w:t>training supervision).</w:t>
      </w:r>
    </w:p>
    <w:p w14:paraId="284C629E" w14:textId="6B08AC70" w:rsidR="00806D14" w:rsidRPr="00806D14" w:rsidRDefault="00806D14" w:rsidP="0081134E">
      <w:pPr>
        <w:numPr>
          <w:ilvl w:val="0"/>
          <w:numId w:val="23"/>
        </w:numPr>
        <w:spacing w:after="120" w:line="288" w:lineRule="auto"/>
        <w:rPr>
          <w:rFonts w:asciiTheme="minorHAnsi" w:hAnsiTheme="minorHAnsi" w:cstheme="minorHAnsi"/>
          <w:color w:val="3B3838" w:themeColor="background2" w:themeShade="40"/>
        </w:rPr>
      </w:pPr>
      <w:r w:rsidRPr="00806D14">
        <w:rPr>
          <w:rFonts w:asciiTheme="minorHAnsi" w:hAnsiTheme="minorHAnsi" w:cstheme="minorHAnsi"/>
          <w:b/>
          <w:bCs/>
          <w:color w:val="3B3838" w:themeColor="background2" w:themeShade="40"/>
        </w:rPr>
        <w:t xml:space="preserve">Testimony </w:t>
      </w:r>
      <w:r w:rsidRPr="00806D14">
        <w:rPr>
          <w:rFonts w:asciiTheme="minorHAnsi" w:hAnsiTheme="minorHAnsi" w:cstheme="minorHAnsi"/>
          <w:color w:val="3B3838" w:themeColor="background2" w:themeShade="40"/>
        </w:rPr>
        <w:t xml:space="preserve">– Your candidate must include records of peer feedback on their </w:t>
      </w:r>
      <w:r w:rsidR="00447210">
        <w:rPr>
          <w:rFonts w:asciiTheme="minorHAnsi" w:hAnsiTheme="minorHAnsi" w:cstheme="minorHAnsi"/>
          <w:color w:val="3B3838" w:themeColor="background2" w:themeShade="40"/>
        </w:rPr>
        <w:t xml:space="preserve">online and phone </w:t>
      </w:r>
      <w:r w:rsidRPr="00806D14">
        <w:rPr>
          <w:rFonts w:asciiTheme="minorHAnsi" w:hAnsiTheme="minorHAnsi" w:cstheme="minorHAnsi"/>
          <w:color w:val="3B3838" w:themeColor="background2" w:themeShade="40"/>
        </w:rPr>
        <w:t>counselling practice sessions</w:t>
      </w:r>
      <w:r w:rsidR="00447210">
        <w:rPr>
          <w:rFonts w:asciiTheme="minorHAnsi" w:hAnsiTheme="minorHAnsi" w:cstheme="minorHAnsi"/>
          <w:color w:val="3B3838" w:themeColor="background2" w:themeShade="40"/>
        </w:rPr>
        <w:t>.</w:t>
      </w:r>
      <w:r w:rsidRPr="00806D14">
        <w:rPr>
          <w:rFonts w:asciiTheme="minorHAnsi" w:hAnsiTheme="minorHAnsi" w:cstheme="minorHAnsi"/>
          <w:color w:val="3B3838" w:themeColor="background2" w:themeShade="40"/>
        </w:rPr>
        <w:t xml:space="preserve"> They might also include, for example, </w:t>
      </w:r>
      <w:r w:rsidRPr="00806D14">
        <w:rPr>
          <w:rFonts w:asciiTheme="minorHAnsi" w:hAnsiTheme="minorHAnsi" w:cstheme="minorHAnsi"/>
          <w:bCs/>
          <w:color w:val="3B3838" w:themeColor="background2" w:themeShade="40"/>
        </w:rPr>
        <w:t xml:space="preserve">peer feedback on </w:t>
      </w:r>
      <w:r w:rsidRPr="00806D14">
        <w:rPr>
          <w:rFonts w:asciiTheme="minorHAnsi" w:hAnsiTheme="minorHAnsi" w:cstheme="minorHAnsi"/>
          <w:color w:val="3B3838" w:themeColor="background2" w:themeShade="40"/>
        </w:rPr>
        <w:t>group discussions (including contributions to group</w:t>
      </w:r>
      <w:r w:rsidR="00C346E1">
        <w:rPr>
          <w:rFonts w:asciiTheme="minorHAnsi" w:hAnsiTheme="minorHAnsi" w:cstheme="minorHAnsi"/>
          <w:color w:val="3B3838" w:themeColor="background2" w:themeShade="40"/>
        </w:rPr>
        <w:t xml:space="preserve"> </w:t>
      </w:r>
      <w:r w:rsidRPr="00806D14">
        <w:rPr>
          <w:rFonts w:asciiTheme="minorHAnsi" w:hAnsiTheme="minorHAnsi" w:cstheme="minorHAnsi"/>
          <w:color w:val="3B3838" w:themeColor="background2" w:themeShade="40"/>
        </w:rPr>
        <w:t xml:space="preserve">work and </w:t>
      </w:r>
      <w:r w:rsidR="00C346E1">
        <w:rPr>
          <w:rFonts w:asciiTheme="minorHAnsi" w:hAnsiTheme="minorHAnsi" w:cstheme="minorHAnsi"/>
          <w:color w:val="3B3838" w:themeColor="background2" w:themeShade="40"/>
        </w:rPr>
        <w:t xml:space="preserve">group </w:t>
      </w:r>
      <w:r w:rsidRPr="00806D14">
        <w:rPr>
          <w:rFonts w:asciiTheme="minorHAnsi" w:hAnsiTheme="minorHAnsi" w:cstheme="minorHAnsi"/>
          <w:color w:val="3B3838" w:themeColor="background2" w:themeShade="40"/>
        </w:rPr>
        <w:t>training supervision)</w:t>
      </w:r>
      <w:r w:rsidR="00592E14">
        <w:rPr>
          <w:rFonts w:asciiTheme="minorHAnsi" w:hAnsiTheme="minorHAnsi" w:cstheme="minorHAnsi"/>
          <w:color w:val="3B3838" w:themeColor="background2" w:themeShade="40"/>
        </w:rPr>
        <w:t>.</w:t>
      </w:r>
    </w:p>
    <w:p w14:paraId="11D043C2" w14:textId="0617BF77" w:rsidR="00D901EF" w:rsidRPr="00042A9E" w:rsidRDefault="00806D14" w:rsidP="00A128B7">
      <w:pPr>
        <w:pStyle w:val="ListParagraph"/>
        <w:numPr>
          <w:ilvl w:val="0"/>
          <w:numId w:val="19"/>
        </w:numPr>
        <w:spacing w:before="120" w:after="120" w:line="288" w:lineRule="auto"/>
        <w:ind w:left="1134" w:hanging="437"/>
        <w:jc w:val="both"/>
        <w:rPr>
          <w:rFonts w:cstheme="minorHAnsi"/>
          <w:color w:val="000000"/>
        </w:rPr>
      </w:pPr>
      <w:r w:rsidRPr="00D720C0">
        <w:rPr>
          <w:rFonts w:asciiTheme="minorHAnsi" w:hAnsiTheme="minorHAnsi" w:cstheme="minorHAnsi"/>
          <w:color w:val="3B3838" w:themeColor="background2" w:themeShade="40"/>
        </w:rPr>
        <w:t>See</w:t>
      </w:r>
      <w:r w:rsidR="00592E14" w:rsidRPr="00D720C0">
        <w:rPr>
          <w:rFonts w:asciiTheme="minorHAnsi" w:hAnsiTheme="minorHAnsi" w:cstheme="minorHAnsi"/>
          <w:color w:val="3B3838" w:themeColor="background2" w:themeShade="40"/>
        </w:rPr>
        <w:t xml:space="preserve"> </w:t>
      </w:r>
      <w:hyperlink r:id="rId37" w:history="1">
        <w:r w:rsidR="00592E14" w:rsidRPr="0007028D">
          <w:rPr>
            <w:rStyle w:val="Hyperlink"/>
            <w:rFonts w:asciiTheme="minorHAnsi" w:hAnsiTheme="minorHAnsi" w:cstheme="minorHAnsi"/>
          </w:rPr>
          <w:t>OPCP-L5 Specification</w:t>
        </w:r>
      </w:hyperlink>
      <w:r w:rsidRPr="00D720C0">
        <w:rPr>
          <w:rFonts w:asciiTheme="minorHAnsi" w:hAnsiTheme="minorHAnsi" w:cstheme="minorHAnsi"/>
          <w:color w:val="3B3838" w:themeColor="background2" w:themeShade="40"/>
        </w:rPr>
        <w:t xml:space="preserve"> for </w:t>
      </w:r>
      <w:r w:rsidR="00C346E1">
        <w:rPr>
          <w:rFonts w:asciiTheme="minorHAnsi" w:hAnsiTheme="minorHAnsi" w:cstheme="minorHAnsi"/>
          <w:color w:val="3B3838" w:themeColor="background2" w:themeShade="40"/>
        </w:rPr>
        <w:t xml:space="preserve">a </w:t>
      </w:r>
      <w:r w:rsidRPr="00D720C0">
        <w:rPr>
          <w:rFonts w:asciiTheme="minorHAnsi" w:hAnsiTheme="minorHAnsi" w:cstheme="minorHAnsi"/>
          <w:color w:val="3B3838" w:themeColor="background2" w:themeShade="40"/>
        </w:rPr>
        <w:t xml:space="preserve">summary of </w:t>
      </w:r>
      <w:r w:rsidR="00C346E1">
        <w:rPr>
          <w:rFonts w:asciiTheme="minorHAnsi" w:hAnsiTheme="minorHAnsi" w:cstheme="minorHAnsi"/>
          <w:color w:val="3B3838" w:themeColor="background2" w:themeShade="40"/>
        </w:rPr>
        <w:t xml:space="preserve">the </w:t>
      </w:r>
      <w:r w:rsidRPr="00D720C0">
        <w:rPr>
          <w:rFonts w:asciiTheme="minorHAnsi" w:hAnsiTheme="minorHAnsi" w:cstheme="minorHAnsi"/>
          <w:color w:val="3B3838" w:themeColor="background2" w:themeShade="40"/>
        </w:rPr>
        <w:t>minimum</w:t>
      </w:r>
      <w:r w:rsidRPr="00806D14">
        <w:rPr>
          <w:rFonts w:asciiTheme="minorHAnsi" w:hAnsiTheme="minorHAnsi" w:cstheme="minorHAnsi"/>
          <w:color w:val="3B3838" w:themeColor="background2" w:themeShade="40"/>
        </w:rPr>
        <w:t xml:space="preserve"> assessment requirements</w:t>
      </w:r>
      <w:r w:rsidR="00D901EF" w:rsidRPr="00806D14">
        <w:rPr>
          <w:rFonts w:asciiTheme="minorHAnsi" w:hAnsiTheme="minorHAnsi" w:cstheme="minorHAnsi"/>
          <w:color w:val="3B3838" w:themeColor="background2" w:themeShade="40"/>
        </w:rPr>
        <w:t>.</w:t>
      </w:r>
    </w:p>
    <w:p w14:paraId="02638D3E" w14:textId="67726193" w:rsidR="00C62CCB" w:rsidRPr="00D81DBD" w:rsidRDefault="00C73E1E" w:rsidP="00BD51D2">
      <w:pPr>
        <w:keepLines/>
        <w:spacing w:line="288" w:lineRule="auto"/>
        <w:ind w:left="900"/>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95104" behindDoc="0" locked="0" layoutInCell="1" allowOverlap="1" wp14:anchorId="5DF41036" wp14:editId="1131D662">
                <wp:simplePos x="0" y="0"/>
                <wp:positionH relativeFrom="margin">
                  <wp:posOffset>11169</wp:posOffset>
                </wp:positionH>
                <wp:positionV relativeFrom="paragraph">
                  <wp:posOffset>45720</wp:posOffset>
                </wp:positionV>
                <wp:extent cx="6613743" cy="1108554"/>
                <wp:effectExtent l="0" t="0" r="15875" b="15875"/>
                <wp:wrapNone/>
                <wp:docPr id="28" name="Text Box 28"/>
                <wp:cNvGraphicFramePr/>
                <a:graphic xmlns:a="http://schemas.openxmlformats.org/drawingml/2006/main">
                  <a:graphicData uri="http://schemas.microsoft.com/office/word/2010/wordprocessingShape">
                    <wps:wsp>
                      <wps:cNvSpPr txBox="1"/>
                      <wps:spPr>
                        <a:xfrm>
                          <a:off x="0" y="0"/>
                          <a:ext cx="6613743" cy="1108554"/>
                        </a:xfrm>
                        <a:prstGeom prst="rect">
                          <a:avLst/>
                        </a:prstGeom>
                        <a:solidFill>
                          <a:schemeClr val="bg2"/>
                        </a:solidFill>
                        <a:ln w="6350">
                          <a:solidFill>
                            <a:schemeClr val="bg2"/>
                          </a:solidFill>
                        </a:ln>
                      </wps:spPr>
                      <wps:txbx>
                        <w:txbxContent>
                          <w:p w14:paraId="7A17EA6F" w14:textId="77777777" w:rsidR="00DB59DD" w:rsidRPr="00E83C34" w:rsidRDefault="00DB59DD"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7377A8EA" w14:textId="77777777" w:rsidR="00DB59DD" w:rsidRPr="00D437BB" w:rsidRDefault="00DB59DD" w:rsidP="00F07AEC">
                            <w:pPr>
                              <w:pStyle w:val="ListParagraph"/>
                              <w:rPr>
                                <w:rFonts w:asciiTheme="minorHAnsi" w:hAnsiTheme="minorHAnsi" w:cstheme="minorHAnsi"/>
                                <w:color w:val="3B3838" w:themeColor="background2" w:themeShade="40"/>
                                <w:sz w:val="12"/>
                                <w:szCs w:val="12"/>
                              </w:rPr>
                            </w:pPr>
                          </w:p>
                          <w:p w14:paraId="0289A594" w14:textId="4368AF17" w:rsidR="00DB59DD" w:rsidRPr="00D437BB" w:rsidRDefault="00DB59DD"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r w:rsidR="004626C2">
                              <w:rPr>
                                <w:rFonts w:asciiTheme="minorHAnsi" w:hAnsiTheme="minorHAnsi" w:cstheme="minorHAnsi"/>
                                <w:color w:val="3B3838" w:themeColor="background2" w:themeShade="40"/>
                              </w:rPr>
                              <w:t xml:space="preserve"> which includes clear areas </w:t>
                            </w:r>
                            <w:r w:rsidR="001A45C6">
                              <w:rPr>
                                <w:rFonts w:asciiTheme="minorHAnsi" w:hAnsiTheme="minorHAnsi" w:cstheme="minorHAnsi"/>
                                <w:color w:val="3B3838" w:themeColor="background2" w:themeShade="40"/>
                              </w:rPr>
                              <w:t xml:space="preserve">for evidence </w:t>
                            </w:r>
                            <w:r w:rsidR="004626C2">
                              <w:rPr>
                                <w:rFonts w:asciiTheme="minorHAnsi" w:hAnsiTheme="minorHAnsi" w:cstheme="minorHAnsi"/>
                                <w:color w:val="3B3838" w:themeColor="background2" w:themeShade="40"/>
                              </w:rPr>
                              <w:t>when using an e-portfolio or other L</w:t>
                            </w:r>
                            <w:r w:rsidR="00BE14C8">
                              <w:rPr>
                                <w:rFonts w:asciiTheme="minorHAnsi" w:hAnsiTheme="minorHAnsi" w:cstheme="minorHAnsi"/>
                                <w:color w:val="3B3838" w:themeColor="background2" w:themeShade="40"/>
                              </w:rPr>
                              <w:t xml:space="preserve">earning </w:t>
                            </w:r>
                            <w:r w:rsidR="004626C2">
                              <w:rPr>
                                <w:rFonts w:asciiTheme="minorHAnsi" w:hAnsiTheme="minorHAnsi" w:cstheme="minorHAnsi"/>
                                <w:color w:val="3B3838" w:themeColor="background2" w:themeShade="40"/>
                              </w:rPr>
                              <w:t>M</w:t>
                            </w:r>
                            <w:r w:rsidR="00BE14C8">
                              <w:rPr>
                                <w:rFonts w:asciiTheme="minorHAnsi" w:hAnsiTheme="minorHAnsi" w:cstheme="minorHAnsi"/>
                                <w:color w:val="3B3838" w:themeColor="background2" w:themeShade="40"/>
                              </w:rPr>
                              <w:t xml:space="preserve">anagement </w:t>
                            </w:r>
                            <w:r w:rsidR="004626C2">
                              <w:rPr>
                                <w:rFonts w:asciiTheme="minorHAnsi" w:hAnsiTheme="minorHAnsi" w:cstheme="minorHAnsi"/>
                                <w:color w:val="3B3838" w:themeColor="background2" w:themeShade="40"/>
                              </w:rPr>
                              <w:t>S</w:t>
                            </w:r>
                            <w:r w:rsidR="00BE14C8">
                              <w:rPr>
                                <w:rFonts w:asciiTheme="minorHAnsi" w:hAnsiTheme="minorHAnsi" w:cstheme="minorHAnsi"/>
                                <w:color w:val="3B3838" w:themeColor="background2" w:themeShade="40"/>
                              </w:rPr>
                              <w:t>ystem (LMS)</w:t>
                            </w:r>
                            <w:r w:rsidRPr="00D437BB">
                              <w:rPr>
                                <w:rFonts w:asciiTheme="minorHAnsi" w:hAnsiTheme="minorHAnsi" w:cstheme="minorHAnsi"/>
                                <w:color w:val="3B3838" w:themeColor="background2" w:themeShade="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036" id="Text Box 28" o:spid="_x0000_s1034" type="#_x0000_t202" style="position:absolute;left:0;text-align:left;margin-left:.9pt;margin-top:3.6pt;width:520.75pt;height:87.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" fillcolor="#e7e6e6 [3214]" strokecolor="#e7e6e6 [3214]" strokeweight=".5pt">
                <v:textbox>
                  <w:txbxContent>
                    <w:p w14:paraId="7A17EA6F" w14:textId="77777777" w:rsidR="00DB59DD" w:rsidRPr="00E83C34" w:rsidRDefault="00DB59DD"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7377A8EA" w14:textId="77777777" w:rsidR="00DB59DD" w:rsidRPr="00D437BB" w:rsidRDefault="00DB59DD" w:rsidP="00F07AEC">
                      <w:pPr>
                        <w:pStyle w:val="ListParagraph"/>
                        <w:rPr>
                          <w:rFonts w:asciiTheme="minorHAnsi" w:hAnsiTheme="minorHAnsi" w:cstheme="minorHAnsi"/>
                          <w:color w:val="3B3838" w:themeColor="background2" w:themeShade="40"/>
                          <w:sz w:val="12"/>
                          <w:szCs w:val="12"/>
                        </w:rPr>
                      </w:pPr>
                    </w:p>
                    <w:p w14:paraId="0289A594" w14:textId="4368AF17" w:rsidR="00DB59DD" w:rsidRPr="00D437BB" w:rsidRDefault="00DB59DD"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r w:rsidR="004626C2">
                        <w:rPr>
                          <w:rFonts w:asciiTheme="minorHAnsi" w:hAnsiTheme="minorHAnsi" w:cstheme="minorHAnsi"/>
                          <w:color w:val="3B3838" w:themeColor="background2" w:themeShade="40"/>
                        </w:rPr>
                        <w:t xml:space="preserve"> which includes clear areas </w:t>
                      </w:r>
                      <w:r w:rsidR="001A45C6">
                        <w:rPr>
                          <w:rFonts w:asciiTheme="minorHAnsi" w:hAnsiTheme="minorHAnsi" w:cstheme="minorHAnsi"/>
                          <w:color w:val="3B3838" w:themeColor="background2" w:themeShade="40"/>
                        </w:rPr>
                        <w:t xml:space="preserve">for evidence </w:t>
                      </w:r>
                      <w:r w:rsidR="004626C2">
                        <w:rPr>
                          <w:rFonts w:asciiTheme="minorHAnsi" w:hAnsiTheme="minorHAnsi" w:cstheme="minorHAnsi"/>
                          <w:color w:val="3B3838" w:themeColor="background2" w:themeShade="40"/>
                        </w:rPr>
                        <w:t>when using an e-portfolio or other L</w:t>
                      </w:r>
                      <w:r w:rsidR="00BE14C8">
                        <w:rPr>
                          <w:rFonts w:asciiTheme="minorHAnsi" w:hAnsiTheme="minorHAnsi" w:cstheme="minorHAnsi"/>
                          <w:color w:val="3B3838" w:themeColor="background2" w:themeShade="40"/>
                        </w:rPr>
                        <w:t xml:space="preserve">earning </w:t>
                      </w:r>
                      <w:r w:rsidR="004626C2">
                        <w:rPr>
                          <w:rFonts w:asciiTheme="minorHAnsi" w:hAnsiTheme="minorHAnsi" w:cstheme="minorHAnsi"/>
                          <w:color w:val="3B3838" w:themeColor="background2" w:themeShade="40"/>
                        </w:rPr>
                        <w:t>M</w:t>
                      </w:r>
                      <w:r w:rsidR="00BE14C8">
                        <w:rPr>
                          <w:rFonts w:asciiTheme="minorHAnsi" w:hAnsiTheme="minorHAnsi" w:cstheme="minorHAnsi"/>
                          <w:color w:val="3B3838" w:themeColor="background2" w:themeShade="40"/>
                        </w:rPr>
                        <w:t xml:space="preserve">anagement </w:t>
                      </w:r>
                      <w:r w:rsidR="004626C2">
                        <w:rPr>
                          <w:rFonts w:asciiTheme="minorHAnsi" w:hAnsiTheme="minorHAnsi" w:cstheme="minorHAnsi"/>
                          <w:color w:val="3B3838" w:themeColor="background2" w:themeShade="40"/>
                        </w:rPr>
                        <w:t>S</w:t>
                      </w:r>
                      <w:r w:rsidR="00BE14C8">
                        <w:rPr>
                          <w:rFonts w:asciiTheme="minorHAnsi" w:hAnsiTheme="minorHAnsi" w:cstheme="minorHAnsi"/>
                          <w:color w:val="3B3838" w:themeColor="background2" w:themeShade="40"/>
                        </w:rPr>
                        <w:t>ystem (LMS)</w:t>
                      </w:r>
                      <w:r w:rsidRPr="00D437BB">
                        <w:rPr>
                          <w:rFonts w:asciiTheme="minorHAnsi" w:hAnsiTheme="minorHAnsi" w:cstheme="minorHAnsi"/>
                          <w:color w:val="3B3838" w:themeColor="background2" w:themeShade="40"/>
                        </w:rPr>
                        <w:t>.</w:t>
                      </w:r>
                    </w:p>
                  </w:txbxContent>
                </v:textbox>
                <w10:wrap anchorx="margin"/>
              </v:shape>
            </w:pict>
          </mc:Fallback>
        </mc:AlternateContent>
      </w:r>
    </w:p>
    <w:p w14:paraId="198ABA40" w14:textId="1CED9E28" w:rsidR="00C62CCB" w:rsidRPr="005851A3" w:rsidRDefault="00C62CCB" w:rsidP="00BD51D2">
      <w:pPr>
        <w:keepLines/>
        <w:spacing w:line="288" w:lineRule="auto"/>
        <w:ind w:left="900"/>
        <w:rPr>
          <w:rFonts w:asciiTheme="minorHAnsi" w:hAnsiTheme="minorHAnsi" w:cstheme="minorHAnsi"/>
          <w:color w:val="3B3838" w:themeColor="background2" w:themeShade="40"/>
        </w:rPr>
      </w:pPr>
    </w:p>
    <w:p w14:paraId="0079AD58" w14:textId="622993C7" w:rsidR="008F464A" w:rsidRDefault="008F464A" w:rsidP="00BD51D2">
      <w:pPr>
        <w:keepLines/>
        <w:spacing w:line="288" w:lineRule="auto"/>
        <w:rPr>
          <w:rFonts w:asciiTheme="minorHAnsi" w:hAnsiTheme="minorHAnsi" w:cstheme="minorHAnsi"/>
          <w:color w:val="3B3838" w:themeColor="background2" w:themeShade="40"/>
          <w:sz w:val="20"/>
          <w:szCs w:val="20"/>
        </w:rPr>
      </w:pPr>
    </w:p>
    <w:p w14:paraId="0D2D24B4" w14:textId="77777777" w:rsidR="00A72A91" w:rsidRDefault="00A72A91" w:rsidP="00BD51D2">
      <w:pPr>
        <w:keepLines/>
        <w:spacing w:line="288" w:lineRule="auto"/>
        <w:rPr>
          <w:rFonts w:asciiTheme="minorHAnsi" w:hAnsiTheme="minorHAnsi" w:cstheme="minorHAnsi"/>
          <w:color w:val="3B3838" w:themeColor="background2" w:themeShade="40"/>
          <w:sz w:val="20"/>
          <w:szCs w:val="20"/>
        </w:rPr>
      </w:pPr>
    </w:p>
    <w:p w14:paraId="6A995052" w14:textId="77777777" w:rsidR="00A72A91" w:rsidRDefault="00A72A91" w:rsidP="00BD51D2">
      <w:pPr>
        <w:keepLines/>
        <w:spacing w:line="288" w:lineRule="auto"/>
        <w:rPr>
          <w:rFonts w:asciiTheme="minorHAnsi" w:hAnsiTheme="minorHAnsi" w:cstheme="minorHAnsi"/>
          <w:color w:val="3B3838" w:themeColor="background2" w:themeShade="40"/>
          <w:sz w:val="20"/>
          <w:szCs w:val="20"/>
        </w:rPr>
      </w:pPr>
    </w:p>
    <w:p w14:paraId="107C50DA" w14:textId="049BF295" w:rsidR="0081567D" w:rsidRDefault="0081567D" w:rsidP="0081567D">
      <w:pPr>
        <w:spacing w:before="240" w:after="120" w:line="288" w:lineRule="auto"/>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connect a</w:t>
      </w:r>
      <w:r w:rsidRPr="00B21FC3">
        <w:rPr>
          <w:rFonts w:asciiTheme="minorHAnsi" w:hAnsiTheme="minorHAnsi" w:cstheme="minorHAnsi"/>
          <w:color w:val="3B3838" w:themeColor="background2" w:themeShade="40"/>
        </w:rPr>
        <w:t xml:space="preserve"> </w:t>
      </w:r>
      <w:r w:rsidRPr="00371538">
        <w:rPr>
          <w:rFonts w:asciiTheme="minorHAnsi" w:hAnsiTheme="minorHAnsi" w:cstheme="minorHAnsi"/>
          <w:bCs/>
        </w:rPr>
        <w:t>Criteria Assessment Sheet (CAS)</w:t>
      </w:r>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Pr="00D81DBD">
        <w:rPr>
          <w:rFonts w:asciiTheme="minorHAnsi" w:hAnsiTheme="minorHAnsi" w:cstheme="minorHAnsi"/>
          <w:color w:val="3B3838" w:themeColor="background2" w:themeShade="40"/>
        </w:rPr>
        <w:t>to offer formative feedback throughout the course.</w:t>
      </w:r>
    </w:p>
    <w:p w14:paraId="75055A6B" w14:textId="56846760" w:rsidR="006441EE" w:rsidRDefault="00EE5DB1" w:rsidP="00BD51D2">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w:lastRenderedPageBreak/>
        <mc:AlternateContent>
          <mc:Choice Requires="wps">
            <w:drawing>
              <wp:anchor distT="0" distB="0" distL="114300" distR="114300" simplePos="0" relativeHeight="251670528" behindDoc="0" locked="0" layoutInCell="1" allowOverlap="1" wp14:anchorId="6ADAC803" wp14:editId="3999AD15">
                <wp:simplePos x="0" y="0"/>
                <wp:positionH relativeFrom="margin">
                  <wp:align>right</wp:align>
                </wp:positionH>
                <wp:positionV relativeFrom="paragraph">
                  <wp:posOffset>156845</wp:posOffset>
                </wp:positionV>
                <wp:extent cx="6457950" cy="107315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6457950" cy="1073150"/>
                        </a:xfrm>
                        <a:prstGeom prst="rect">
                          <a:avLst/>
                        </a:prstGeom>
                        <a:solidFill>
                          <a:srgbClr val="E7E6E6"/>
                        </a:solidFill>
                        <a:ln w="6350">
                          <a:solidFill>
                            <a:srgbClr val="E7E6E6"/>
                          </a:solidFill>
                        </a:ln>
                      </wps:spPr>
                      <wps:txbx>
                        <w:txbxContent>
                          <w:p w14:paraId="480507C1" w14:textId="77777777" w:rsidR="00DB59DD" w:rsidRPr="00E83C34" w:rsidRDefault="00DB59DD"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DB59DD" w:rsidRPr="006441EE" w:rsidRDefault="00DB59DD" w:rsidP="006441EE">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C803" id="Text Box 2" o:spid="_x0000_s1035" type="#_x0000_t202" style="position:absolute;margin-left:457.3pt;margin-top:12.35pt;width:508.5pt;height:8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" fillcolor="#e7e6e6" strokecolor="#e7e6e6" strokeweight=".5pt">
                <v:textbox>
                  <w:txbxContent>
                    <w:p w14:paraId="480507C1" w14:textId="77777777" w:rsidR="00DB59DD" w:rsidRPr="00E83C34" w:rsidRDefault="00DB59DD"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DB59DD" w:rsidRPr="006441EE" w:rsidRDefault="00DB59DD" w:rsidP="006441EE">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14287924" w14:textId="72BBD408" w:rsidR="006441EE" w:rsidRDefault="006441EE" w:rsidP="00BD51D2">
      <w:pPr>
        <w:keepNext/>
        <w:keepLines/>
        <w:spacing w:line="288" w:lineRule="auto"/>
        <w:rPr>
          <w:rFonts w:asciiTheme="minorHAnsi" w:hAnsiTheme="minorHAnsi" w:cstheme="minorHAnsi"/>
          <w:color w:val="3B3838" w:themeColor="background2" w:themeShade="40"/>
        </w:rPr>
      </w:pPr>
    </w:p>
    <w:p w14:paraId="1F0CF37B" w14:textId="6FE2A78C" w:rsidR="006441EE" w:rsidRDefault="006441EE" w:rsidP="00BD51D2">
      <w:pPr>
        <w:keepNext/>
        <w:keepLines/>
        <w:spacing w:line="288" w:lineRule="auto"/>
        <w:rPr>
          <w:rFonts w:asciiTheme="minorHAnsi" w:hAnsiTheme="minorHAnsi" w:cstheme="minorHAnsi"/>
          <w:color w:val="3B3838" w:themeColor="background2" w:themeShade="40"/>
        </w:rPr>
      </w:pPr>
    </w:p>
    <w:p w14:paraId="654285FE" w14:textId="6BB0C818" w:rsidR="00EE5DB1" w:rsidRDefault="00EE5DB1" w:rsidP="00BD51D2">
      <w:pPr>
        <w:keepNext/>
        <w:keepLines/>
        <w:spacing w:line="288" w:lineRule="auto"/>
        <w:rPr>
          <w:rFonts w:asciiTheme="minorHAnsi" w:hAnsiTheme="minorHAnsi" w:cstheme="minorHAnsi"/>
          <w:color w:val="3B3838" w:themeColor="background2" w:themeShade="40"/>
        </w:rPr>
      </w:pPr>
    </w:p>
    <w:p w14:paraId="63FC961A" w14:textId="77777777" w:rsidR="00EE5DB1" w:rsidRDefault="00EE5DB1" w:rsidP="00BD51D2">
      <w:pPr>
        <w:keepNext/>
        <w:keepLines/>
        <w:spacing w:line="288" w:lineRule="auto"/>
        <w:rPr>
          <w:rFonts w:asciiTheme="minorHAnsi" w:hAnsiTheme="minorHAnsi" w:cstheme="minorHAnsi"/>
          <w:color w:val="3B3838" w:themeColor="background2" w:themeShade="40"/>
        </w:rPr>
      </w:pPr>
    </w:p>
    <w:p w14:paraId="47B22506" w14:textId="3F556248" w:rsidR="004C5B2D" w:rsidRPr="00D81DBD" w:rsidRDefault="004C5B2D" w:rsidP="00BD51D2">
      <w:pPr>
        <w:keepNext/>
        <w:keepLines/>
        <w:spacing w:before="60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w:t>
      </w:r>
      <w:r w:rsidR="00BD419C">
        <w:rPr>
          <w:rFonts w:asciiTheme="minorHAnsi" w:hAnsiTheme="minorHAnsi" w:cstheme="minorHAnsi"/>
          <w:color w:val="3B3838" w:themeColor="background2" w:themeShade="40"/>
        </w:rPr>
        <w:t>independent</w:t>
      </w:r>
      <w:r w:rsidRPr="00D81DBD">
        <w:rPr>
          <w:rFonts w:asciiTheme="minorHAnsi" w:hAnsiTheme="minorHAnsi" w:cstheme="minorHAnsi"/>
          <w:color w:val="3B3838" w:themeColor="background2" w:themeShade="40"/>
        </w:rPr>
        <w:t xml:space="preserve"> verifier.</w:t>
      </w:r>
    </w:p>
    <w:p w14:paraId="2935FC02" w14:textId="77777777" w:rsidR="00C36EDF" w:rsidRPr="00D81DBD" w:rsidRDefault="00C36EDF" w:rsidP="00BD51D2">
      <w:pPr>
        <w:keepNext/>
        <w:keepLines/>
        <w:spacing w:line="288" w:lineRule="auto"/>
        <w:rPr>
          <w:rFonts w:asciiTheme="minorHAnsi" w:hAnsiTheme="minorHAnsi" w:cstheme="minorHAnsi"/>
          <w:color w:val="3B3838" w:themeColor="background2" w:themeShade="40"/>
          <w:sz w:val="16"/>
          <w:szCs w:val="16"/>
        </w:rPr>
      </w:pPr>
    </w:p>
    <w:p w14:paraId="27D434A8" w14:textId="011A298C" w:rsidR="00F37436" w:rsidRPr="00D81DBD" w:rsidRDefault="001C0A69" w:rsidP="00BD51D2">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34688" behindDoc="0" locked="0" layoutInCell="1" allowOverlap="1" wp14:anchorId="637B04F2" wp14:editId="352438B0">
                <wp:simplePos x="0" y="0"/>
                <wp:positionH relativeFrom="margin">
                  <wp:align>right</wp:align>
                </wp:positionH>
                <wp:positionV relativeFrom="paragraph">
                  <wp:posOffset>39370</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DB59DD" w:rsidRPr="00783149" w:rsidRDefault="00DB59DD" w:rsidP="00F37436">
                            <w:pPr>
                              <w:jc w:val="center"/>
                              <w:rPr>
                                <w:rFonts w:ascii="Rooney Regular" w:hAnsi="Rooney Regular"/>
                                <w:sz w:val="2"/>
                                <w:szCs w:val="2"/>
                              </w:rPr>
                            </w:pPr>
                          </w:p>
                          <w:p w14:paraId="40F485EC" w14:textId="2F198DAC"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8" w:name="Final_results"/>
                            <w:bookmarkEnd w:id="8"/>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6" type="#_x0000_t202" style="position:absolute;margin-left:459.05pt;margin-top:3.1pt;width:510.25pt;height:36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" fillcolor="#ea5850" stroked="f" strokeweight=".5pt">
                <v:textbox>
                  <w:txbxContent>
                    <w:p w14:paraId="7C50C077" w14:textId="77777777" w:rsidR="00DB59DD" w:rsidRPr="00783149" w:rsidRDefault="00DB59DD" w:rsidP="00F37436">
                      <w:pPr>
                        <w:jc w:val="center"/>
                        <w:rPr>
                          <w:rFonts w:ascii="Rooney Regular" w:hAnsi="Rooney Regular"/>
                          <w:sz w:val="2"/>
                          <w:szCs w:val="2"/>
                        </w:rPr>
                      </w:pPr>
                    </w:p>
                    <w:p w14:paraId="40F485EC" w14:textId="2F198DAC" w:rsidR="00DB59DD" w:rsidRPr="00235D23" w:rsidRDefault="00DB59DD" w:rsidP="00A128B7">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14" w:name="Final_results"/>
                      <w:bookmarkEnd w:id="14"/>
                      <w:r>
                        <w:rPr>
                          <w:rStyle w:val="TableTitle"/>
                          <w:rFonts w:asciiTheme="minorHAnsi" w:hAnsiTheme="minorHAnsi"/>
                          <w:bCs/>
                          <w:color w:val="FFFFFF" w:themeColor="background1"/>
                          <w:sz w:val="44"/>
                          <w:szCs w:val="44"/>
                        </w:rPr>
                        <w:t>Recording Final Results of Internal Assessment</w:t>
                      </w:r>
                    </w:p>
                  </w:txbxContent>
                </v:textbox>
                <w10:wrap anchorx="margin"/>
              </v:shape>
            </w:pict>
          </mc:Fallback>
        </mc:AlternateContent>
      </w:r>
    </w:p>
    <w:p w14:paraId="54A78F70" w14:textId="3B36A82F" w:rsidR="00F37436" w:rsidRPr="00D81DBD" w:rsidRDefault="00F37436" w:rsidP="00BD51D2">
      <w:pPr>
        <w:keepNext/>
        <w:keepLines/>
        <w:spacing w:line="288" w:lineRule="auto"/>
        <w:rPr>
          <w:rFonts w:asciiTheme="minorHAnsi" w:hAnsiTheme="minorHAnsi" w:cstheme="minorHAnsi"/>
          <w:color w:val="3B3838" w:themeColor="background2" w:themeShade="40"/>
          <w:sz w:val="16"/>
          <w:szCs w:val="16"/>
        </w:rPr>
      </w:pPr>
    </w:p>
    <w:p w14:paraId="3ADEED83" w14:textId="154A9DA6" w:rsidR="00F37436" w:rsidRPr="00D81DBD" w:rsidRDefault="00F37436" w:rsidP="00BD51D2">
      <w:pPr>
        <w:keepNext/>
        <w:keepLines/>
        <w:spacing w:line="288" w:lineRule="auto"/>
        <w:rPr>
          <w:rFonts w:asciiTheme="minorHAnsi" w:hAnsiTheme="minorHAnsi" w:cstheme="minorHAnsi"/>
          <w:color w:val="3B3838" w:themeColor="background2" w:themeShade="40"/>
          <w:sz w:val="16"/>
          <w:szCs w:val="16"/>
        </w:rPr>
      </w:pPr>
    </w:p>
    <w:p w14:paraId="6A8EA1B9" w14:textId="77777777" w:rsidR="00F37436" w:rsidRPr="00D81DBD" w:rsidRDefault="00F37436" w:rsidP="00BD51D2">
      <w:pPr>
        <w:keepNext/>
        <w:keepLines/>
        <w:spacing w:line="288" w:lineRule="auto"/>
        <w:rPr>
          <w:rFonts w:asciiTheme="minorHAnsi" w:hAnsiTheme="minorHAnsi" w:cstheme="minorHAnsi"/>
          <w:color w:val="3B3838" w:themeColor="background2" w:themeShade="40"/>
          <w:sz w:val="16"/>
          <w:szCs w:val="16"/>
        </w:rPr>
      </w:pPr>
    </w:p>
    <w:p w14:paraId="3B66D3B5" w14:textId="5E23AAC6" w:rsidR="00486588" w:rsidRDefault="00486588" w:rsidP="00BD51D2">
      <w:pPr>
        <w:pStyle w:val="ParagraphNormal"/>
        <w:spacing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r w:rsidR="00521747">
        <w:t>types</w:t>
      </w:r>
      <w:r w:rsidR="00521747" w:rsidRPr="00C040B6">
        <w:t xml:space="preserve"> </w:t>
      </w:r>
      <w:r w:rsidR="00C040B6" w:rsidRPr="00C040B6">
        <w:t>of course work)</w:t>
      </w:r>
      <w:r w:rsidR="000543C0">
        <w:t xml:space="preserve"> </w:t>
      </w:r>
      <w:r w:rsidRPr="00D81DBD">
        <w:t>and met all the qualification requirements. This final assessment is recorded on the</w:t>
      </w:r>
      <w:r w:rsidR="00DF781D">
        <w:t xml:space="preserve"> </w:t>
      </w:r>
      <w:r w:rsidR="00764C6C" w:rsidRPr="00D720C0">
        <w:t>Appendix</w:t>
      </w:r>
      <w:r w:rsidR="00DF781D" w:rsidRPr="00D720C0">
        <w:t xml:space="preserve"> 2</w:t>
      </w:r>
      <w:r w:rsidRPr="00D720C0">
        <w:t xml:space="preserve"> </w:t>
      </w:r>
      <w:hyperlink w:anchor="Appendix_2" w:history="1">
        <w:r w:rsidRPr="00D720C0">
          <w:rPr>
            <w:rStyle w:val="Hyperlink"/>
            <w:color w:val="3B3838" w:themeColor="background2" w:themeShade="40"/>
          </w:rPr>
          <w:t>Completion Statement</w:t>
        </w:r>
      </w:hyperlink>
      <w:r w:rsidRPr="00D720C0">
        <w:t xml:space="preserve"> </w:t>
      </w:r>
      <w:r w:rsidR="004C568F" w:rsidRPr="00D720C0">
        <w:t>a</w:t>
      </w:r>
      <w:r w:rsidRPr="00D720C0">
        <w:t>t the</w:t>
      </w:r>
      <w:r w:rsidRPr="00D81DBD">
        <w:t xml:space="preserve"> end of the CLR.</w:t>
      </w:r>
    </w:p>
    <w:p w14:paraId="6AA439C8" w14:textId="056146D9" w:rsidR="005810C8" w:rsidRDefault="005810C8" w:rsidP="00BD51D2">
      <w:pPr>
        <w:widowControl w:val="0"/>
        <w:spacing w:before="120" w:after="240"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5"/>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 alongside any agreed actions or support offered.</w:t>
      </w:r>
    </w:p>
    <w:p w14:paraId="1A4474BE" w14:textId="2E1842CA" w:rsidR="004125EA" w:rsidRPr="005810C8" w:rsidRDefault="004125EA" w:rsidP="00BD51D2">
      <w:pPr>
        <w:widowControl w:val="0"/>
        <w:spacing w:before="120" w:after="240" w:line="288" w:lineRule="auto"/>
        <w:rPr>
          <w:rFonts w:asciiTheme="minorHAnsi" w:hAnsiTheme="minorHAnsi" w:cstheme="minorHAnsi"/>
          <w:color w:val="3B3838" w:themeColor="background2" w:themeShade="40"/>
        </w:rPr>
      </w:pPr>
      <w:r w:rsidRPr="00D81DBD">
        <w:rPr>
          <w:noProof/>
        </w:rPr>
        <mc:AlternateContent>
          <mc:Choice Requires="wps">
            <w:drawing>
              <wp:anchor distT="0" distB="0" distL="114300" distR="114300" simplePos="0" relativeHeight="251650048" behindDoc="0" locked="0" layoutInCell="1" allowOverlap="1" wp14:anchorId="0F7A4EC7" wp14:editId="4FA684E8">
                <wp:simplePos x="0" y="0"/>
                <wp:positionH relativeFrom="margin">
                  <wp:align>left</wp:align>
                </wp:positionH>
                <wp:positionV relativeFrom="paragraph">
                  <wp:posOffset>3493</wp:posOffset>
                </wp:positionV>
                <wp:extent cx="6457950" cy="16954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6457950" cy="1695450"/>
                        </a:xfrm>
                        <a:prstGeom prst="rect">
                          <a:avLst/>
                        </a:prstGeom>
                        <a:solidFill>
                          <a:schemeClr val="bg2"/>
                        </a:solidFill>
                        <a:ln w="6350">
                          <a:solidFill>
                            <a:schemeClr val="bg2"/>
                          </a:solidFill>
                        </a:ln>
                      </wps:spPr>
                      <wps:txbx>
                        <w:txbxContent>
                          <w:p w14:paraId="4892CD50" w14:textId="77777777" w:rsidR="00DB59DD" w:rsidRPr="00E83C34" w:rsidRDefault="00DB59DD"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72AC5B51" w:rsidR="00DB59DD" w:rsidRPr="00C36D62" w:rsidRDefault="00DB59DD" w:rsidP="008C448A">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AF717A">
                              <w:rPr>
                                <w:rFonts w:asciiTheme="minorHAnsi" w:hAnsiTheme="minorHAnsi"/>
                                <w:color w:val="3B3838" w:themeColor="background2" w:themeShade="40"/>
                              </w:rPr>
                              <w:t xml:space="preserve">  Candidates will need to participate in the practical and experiential elements of the course, and demonstrate ethical practice,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7" type="#_x0000_t202" style="position:absolute;margin-left:0;margin-top:.3pt;width:508.5pt;height:133.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" fillcolor="#e7e6e6 [3214]" strokecolor="#e7e6e6 [3214]" strokeweight=".5pt">
                <v:textbox>
                  <w:txbxContent>
                    <w:p w14:paraId="4892CD50" w14:textId="77777777" w:rsidR="00DB59DD" w:rsidRPr="00E83C34" w:rsidRDefault="00DB59DD"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72AC5B51" w:rsidR="00DB59DD" w:rsidRPr="00C36D62" w:rsidRDefault="00DB59DD" w:rsidP="008C448A">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AF717A">
                        <w:rPr>
                          <w:rFonts w:asciiTheme="minorHAnsi" w:hAnsiTheme="minorHAnsi"/>
                          <w:color w:val="3B3838" w:themeColor="background2" w:themeShade="40"/>
                        </w:rPr>
                        <w:t xml:space="preserve">  Candidates will need to participate in the practical and experiential elements of the course, and demonstrate ethical practice, to enable the tutor to confirm their overall competence without any contraindications.</w:t>
                      </w:r>
                    </w:p>
                  </w:txbxContent>
                </v:textbox>
                <w10:wrap anchorx="margin"/>
              </v:shape>
            </w:pict>
          </mc:Fallback>
        </mc:AlternateContent>
      </w:r>
    </w:p>
    <w:p w14:paraId="7C03692A" w14:textId="2E131BA5" w:rsidR="00186365" w:rsidRPr="00D81DBD" w:rsidRDefault="00186365" w:rsidP="00BD51D2">
      <w:pPr>
        <w:pStyle w:val="ParagraphNormal"/>
        <w:spacing w:line="288" w:lineRule="auto"/>
      </w:pPr>
    </w:p>
    <w:p w14:paraId="70CB76A0" w14:textId="050B4771" w:rsidR="00486588" w:rsidRPr="00D81DBD" w:rsidRDefault="00486588" w:rsidP="00BD51D2">
      <w:pPr>
        <w:pStyle w:val="ParagraphNormal"/>
        <w:spacing w:line="288" w:lineRule="auto"/>
      </w:pPr>
    </w:p>
    <w:p w14:paraId="58A323DF" w14:textId="60AAF739" w:rsidR="001B19DA" w:rsidRPr="00D81DBD" w:rsidRDefault="001B19DA" w:rsidP="00BD51D2">
      <w:pPr>
        <w:pStyle w:val="ParagraphNormal"/>
        <w:spacing w:line="288" w:lineRule="auto"/>
      </w:pPr>
    </w:p>
    <w:p w14:paraId="5ED497A4" w14:textId="226CAE83" w:rsidR="002A6083" w:rsidRPr="002A6083" w:rsidRDefault="008C1D7A" w:rsidP="00BD51D2">
      <w:pPr>
        <w:keepNext/>
        <w:spacing w:after="120" w:line="288" w:lineRule="auto"/>
        <w:rPr>
          <w:rFonts w:asciiTheme="minorHAnsi" w:hAnsiTheme="minorHAnsi" w:cs="Arial"/>
          <w:bCs/>
          <w:color w:val="3B3838" w:themeColor="background2" w:themeShade="40"/>
        </w:rPr>
      </w:pPr>
      <w:r w:rsidRPr="008C1D7A">
        <w:rPr>
          <w:rFonts w:asciiTheme="minorHAnsi" w:hAnsiTheme="minorHAnsi" w:cs="Arial"/>
          <w:color w:val="3B3838" w:themeColor="background2" w:themeShade="40"/>
        </w:rPr>
        <w:t>The tutor’s final internal assessment (IA) for the whole group must be recorded (by the centre) online</w:t>
      </w:r>
      <w:r w:rsidRPr="008C1D7A">
        <w:rPr>
          <w:rFonts w:asciiTheme="minorHAnsi" w:hAnsiTheme="minorHAnsi" w:cs="Arial"/>
          <w:b/>
          <w:bCs/>
          <w:color w:val="3B3838" w:themeColor="background2" w:themeShade="40"/>
        </w:rPr>
        <w:t xml:space="preserve"> </w:t>
      </w:r>
      <w:r w:rsidR="002A6083" w:rsidRPr="002A6083">
        <w:rPr>
          <w:rFonts w:asciiTheme="minorHAnsi" w:hAnsiTheme="minorHAnsi" w:cs="Arial"/>
          <w:bCs/>
          <w:color w:val="3B3838" w:themeColor="background2" w:themeShade="40"/>
        </w:rPr>
        <w:t xml:space="preserve">via the </w:t>
      </w:r>
      <w:r w:rsidR="002A6083" w:rsidRPr="00D720C0">
        <w:rPr>
          <w:rFonts w:asciiTheme="minorHAnsi" w:hAnsiTheme="minorHAnsi" w:cs="Arial"/>
          <w:color w:val="3B3838" w:themeColor="background2" w:themeShade="40"/>
        </w:rPr>
        <w:t xml:space="preserve">CPCAB </w:t>
      </w:r>
      <w:hyperlink r:id="rId38" w:history="1">
        <w:r w:rsidR="00E37432" w:rsidRPr="00D720C0">
          <w:rPr>
            <w:rStyle w:val="Hyperlink"/>
            <w:rFonts w:asciiTheme="minorHAnsi" w:hAnsiTheme="minorHAnsi" w:cs="Arial"/>
            <w:color w:val="3B3838" w:themeColor="background2" w:themeShade="40"/>
          </w:rPr>
          <w:t>Portal</w:t>
        </w:r>
      </w:hyperlink>
      <w:r w:rsidR="00E37432" w:rsidRPr="00D720C0">
        <w:rPr>
          <w:rFonts w:asciiTheme="minorHAnsi" w:hAnsiTheme="minorHAnsi" w:cs="Arial"/>
          <w:bCs/>
          <w:color w:val="3B3838" w:themeColor="background2" w:themeShade="40"/>
        </w:rPr>
        <w:t>.</w:t>
      </w:r>
      <w:r w:rsidR="00E37432">
        <w:rPr>
          <w:rFonts w:asciiTheme="minorHAnsi" w:hAnsiTheme="minorHAnsi" w:cs="Arial"/>
          <w:bCs/>
          <w:color w:val="3B3838" w:themeColor="background2" w:themeShade="40"/>
        </w:rPr>
        <w:t xml:space="preserve"> </w:t>
      </w:r>
    </w:p>
    <w:p w14:paraId="5FAA3D3E" w14:textId="69A009B0" w:rsidR="001B19DA" w:rsidRPr="00D81DBD" w:rsidRDefault="001B19DA" w:rsidP="00BD51D2">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5611BE61" w:rsidR="001B19DA" w:rsidRPr="00D81DBD" w:rsidRDefault="001B19DA" w:rsidP="00A128B7">
      <w:pPr>
        <w:pStyle w:val="BulletedBodyText"/>
        <w:keepLines/>
        <w:numPr>
          <w:ilvl w:val="0"/>
          <w:numId w:val="15"/>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 </w:t>
      </w:r>
      <w:r w:rsidR="00591C79">
        <w:rPr>
          <w:rFonts w:asciiTheme="minorHAnsi" w:hAnsiTheme="minorHAnsi" w:cstheme="minorHAnsi"/>
          <w:color w:val="3B3838" w:themeColor="background2" w:themeShade="40"/>
          <w:sz w:val="24"/>
        </w:rPr>
        <w:t xml:space="preserve">has </w:t>
      </w:r>
      <w:r w:rsidRPr="00D81DBD">
        <w:rPr>
          <w:rFonts w:asciiTheme="minorHAnsi" w:hAnsiTheme="minorHAnsi" w:cstheme="minorHAnsi"/>
          <w:color w:val="3B3838" w:themeColor="background2" w:themeShade="40"/>
          <w:sz w:val="24"/>
        </w:rPr>
        <w:t>met all the qualification requirements</w:t>
      </w:r>
      <w:r w:rsidR="00006E58">
        <w:rPr>
          <w:rFonts w:asciiTheme="minorHAnsi" w:hAnsiTheme="minorHAnsi" w:cstheme="minorHAnsi"/>
          <w:color w:val="3B3838" w:themeColor="background2" w:themeShade="40"/>
          <w:sz w:val="24"/>
        </w:rPr>
        <w:t>.</w:t>
      </w:r>
    </w:p>
    <w:p w14:paraId="0AB4F483" w14:textId="0FA26301" w:rsidR="001B19DA" w:rsidRPr="00D81DBD" w:rsidRDefault="001B19DA" w:rsidP="00A128B7">
      <w:pPr>
        <w:pStyle w:val="BulletedBodyText"/>
        <w:numPr>
          <w:ilvl w:val="0"/>
          <w:numId w:val="15"/>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lastRenderedPageBreak/>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6"/>
      </w:r>
      <w:r w:rsidRPr="00D81DBD">
        <w:rPr>
          <w:rFonts w:asciiTheme="minorHAnsi" w:hAnsiTheme="minorHAnsi" w:cstheme="minorHAnsi"/>
          <w:iCs/>
          <w:color w:val="3B3838" w:themeColor="background2" w:themeShade="40"/>
          <w:sz w:val="24"/>
        </w:rPr>
        <w:t xml:space="preserve">: the candidate has </w:t>
      </w:r>
      <w:r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00DB59DD"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00DB59DD"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A128B7">
      <w:pPr>
        <w:pStyle w:val="BulletedBodyText"/>
        <w:keepLines/>
        <w:numPr>
          <w:ilvl w:val="0"/>
          <w:numId w:val="15"/>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7955A5EE">
      <w:pPr>
        <w:pStyle w:val="BulletedBodyText"/>
        <w:keepLines/>
        <w:numPr>
          <w:ilvl w:val="0"/>
          <w:numId w:val="15"/>
        </w:numPr>
        <w:spacing w:after="120" w:line="288" w:lineRule="auto"/>
        <w:ind w:left="714" w:hanging="357"/>
        <w:rPr>
          <w:rFonts w:asciiTheme="minorHAnsi" w:hAnsiTheme="minorHAnsi" w:cstheme="minorBidi"/>
          <w:color w:val="3B3838" w:themeColor="background2" w:themeShade="40"/>
          <w:sz w:val="24"/>
        </w:rPr>
      </w:pPr>
      <w:r w:rsidRPr="7955A5EE">
        <w:rPr>
          <w:rFonts w:asciiTheme="minorHAnsi" w:hAnsiTheme="minorHAnsi" w:cstheme="minorBidi"/>
          <w:b/>
          <w:color w:val="3B3838" w:themeColor="background2" w:themeShade="40"/>
          <w:sz w:val="24"/>
        </w:rPr>
        <w:t>Deceased:</w:t>
      </w:r>
      <w:r w:rsidRPr="7955A5EE">
        <w:rPr>
          <w:rFonts w:asciiTheme="minorHAnsi" w:hAnsiTheme="minorHAnsi" w:cstheme="minorBidi"/>
          <w:color w:val="3B3838" w:themeColor="background2" w:themeShade="40"/>
          <w:sz w:val="24"/>
        </w:rPr>
        <w:t xml:space="preserve"> the candidate died before completing the course.</w:t>
      </w:r>
    </w:p>
    <w:p w14:paraId="58BE9252" w14:textId="0E3EF7A2" w:rsidR="7955A5EE" w:rsidRDefault="6CCC25BC" w:rsidP="026772D8">
      <w:pPr>
        <w:pStyle w:val="BulletedBodyText"/>
        <w:keepLines/>
        <w:numPr>
          <w:ilvl w:val="0"/>
          <w:numId w:val="15"/>
        </w:numPr>
        <w:spacing w:after="120" w:line="288" w:lineRule="auto"/>
        <w:ind w:left="714" w:hanging="357"/>
        <w:rPr>
          <w:rFonts w:ascii="Goudy Old Style" w:hAnsi="Goudy Old Style" w:cs="Times New Roman"/>
          <w:color w:val="3B3838" w:themeColor="background2" w:themeShade="40"/>
          <w:sz w:val="24"/>
        </w:rPr>
      </w:pPr>
      <w:r w:rsidRPr="026772D8">
        <w:rPr>
          <w:rFonts w:ascii="Calibri" w:eastAsia="Calibri" w:hAnsi="Calibri" w:cs="Calibri"/>
          <w:b/>
          <w:color w:val="3B3838" w:themeColor="background2" w:themeShade="40"/>
          <w:sz w:val="24"/>
        </w:rPr>
        <w:t>Deferred (D):</w:t>
      </w:r>
      <w:r w:rsidRPr="026772D8">
        <w:rPr>
          <w:rFonts w:ascii="Calibri" w:eastAsia="Calibri" w:hAnsi="Calibri" w:cs="Calibri"/>
          <w:color w:val="3B3838" w:themeColor="background2" w:themeShade="40"/>
          <w:sz w:val="24"/>
        </w:rPr>
        <w:t xml:space="preserve"> the candidate is being supported to complete internal assessment but has not yet met all the qualification requirements. Reasons might include incomplete portfolio work, or work to address contra-indications.</w:t>
      </w:r>
    </w:p>
    <w:p w14:paraId="43A8ED11" w14:textId="75A0B797" w:rsidR="7955A5EE" w:rsidRDefault="537C360D" w:rsidP="00583A7E">
      <w:pPr>
        <w:keepLines/>
        <w:tabs>
          <w:tab w:val="left" w:pos="720"/>
        </w:tabs>
        <w:spacing w:before="120" w:after="60" w:line="288" w:lineRule="auto"/>
        <w:rPr>
          <w:color w:val="3B3838" w:themeColor="background2" w:themeShade="40"/>
        </w:rPr>
      </w:pPr>
      <w:r w:rsidRPr="16E19E1D">
        <w:rPr>
          <w:rFonts w:ascii="Calibri" w:eastAsia="Calibri" w:hAnsi="Calibri" w:cs="Calibri"/>
          <w:color w:val="3B3838" w:themeColor="background2" w:themeShade="40"/>
        </w:rPr>
        <w:t xml:space="preserve">Centres may make explicit appropriate arrangements with candidates who have been </w:t>
      </w:r>
      <w:r w:rsidRPr="16E19E1D">
        <w:rPr>
          <w:rFonts w:ascii="Calibri" w:eastAsia="Calibri" w:hAnsi="Calibri" w:cs="Calibri"/>
          <w:b/>
          <w:bCs/>
          <w:color w:val="3B3838" w:themeColor="background2" w:themeShade="40"/>
        </w:rPr>
        <w:t>Deferred</w:t>
      </w:r>
      <w:r w:rsidRPr="16E19E1D">
        <w:rPr>
          <w:rFonts w:ascii="Calibri" w:eastAsia="Calibri" w:hAnsi="Calibri" w:cs="Calibri"/>
          <w:i/>
          <w:iCs/>
          <w:color w:val="3B3838" w:themeColor="background2" w:themeShade="40"/>
        </w:rPr>
        <w:t xml:space="preserve"> </w:t>
      </w:r>
      <w:r w:rsidRPr="16E19E1D">
        <w:rPr>
          <w:rFonts w:ascii="Calibri" w:eastAsia="Calibri" w:hAnsi="Calibri" w:cs="Calibri"/>
          <w:color w:val="3B3838" w:themeColor="background2" w:themeShade="40"/>
        </w:rPr>
        <w:t xml:space="preserve">to complete the qualification within a clear time frame. It is expected that candidates will complete within three months beyond the end of the course. </w:t>
      </w:r>
    </w:p>
    <w:p w14:paraId="6B51FCCC" w14:textId="4B2DA770" w:rsidR="7955A5EE" w:rsidRDefault="537C360D" w:rsidP="00583A7E">
      <w:pPr>
        <w:keepLines/>
        <w:tabs>
          <w:tab w:val="left" w:pos="720"/>
        </w:tabs>
        <w:spacing w:before="120" w:after="60" w:line="288" w:lineRule="auto"/>
        <w:rPr>
          <w:color w:val="3B3838" w:themeColor="background2" w:themeShade="40"/>
        </w:rPr>
      </w:pPr>
      <w:r w:rsidRPr="16E19E1D">
        <w:rPr>
          <w:rFonts w:ascii="Calibri" w:eastAsia="Calibri" w:hAnsi="Calibri" w:cs="Calibri"/>
          <w:color w:val="3B3838" w:themeColor="background2" w:themeShade="40"/>
        </w:rPr>
        <w:t xml:space="preserve">If a candidate is likely to exceed this then the tutor must complete the </w:t>
      </w:r>
      <w:hyperlink r:id="rId39" w:history="1">
        <w:r w:rsidRPr="16E19E1D">
          <w:rPr>
            <w:rStyle w:val="Hyperlink"/>
            <w:rFonts w:ascii="Calibri" w:eastAsia="Calibri" w:hAnsi="Calibri" w:cs="Calibri"/>
          </w:rPr>
          <w:t>Extension Request for Candidates (CR11)</w:t>
        </w:r>
      </w:hyperlink>
      <w:r w:rsidRPr="16E19E1D">
        <w:rPr>
          <w:rFonts w:ascii="Calibri" w:eastAsia="Calibri" w:hAnsi="Calibri" w:cs="Calibri"/>
          <w:i/>
          <w:iCs/>
          <w:color w:val="3B3838" w:themeColor="background2" w:themeShade="40"/>
        </w:rPr>
        <w:t xml:space="preserve"> </w:t>
      </w:r>
      <w:r w:rsidRPr="16E19E1D">
        <w:rPr>
          <w:rFonts w:ascii="Calibri" w:eastAsia="Calibri" w:hAnsi="Calibri" w:cs="Calibri"/>
          <w:color w:val="3B3838" w:themeColor="background2" w:themeShade="40"/>
        </w:rPr>
        <w:t>form</w:t>
      </w:r>
      <w:r w:rsidRPr="16E19E1D">
        <w:rPr>
          <w:rFonts w:ascii="Calibri" w:eastAsia="Calibri" w:hAnsi="Calibri" w:cs="Calibri"/>
          <w:i/>
          <w:iCs/>
          <w:color w:val="3B3838" w:themeColor="background2" w:themeShade="40"/>
        </w:rPr>
        <w:t xml:space="preserve"> </w:t>
      </w:r>
      <w:r w:rsidRPr="16E19E1D">
        <w:rPr>
          <w:rFonts w:ascii="Calibri" w:eastAsia="Calibri" w:hAnsi="Calibri" w:cs="Calibri"/>
          <w:color w:val="3B3838" w:themeColor="background2" w:themeShade="40"/>
        </w:rPr>
        <w:t>for candidates and send it to CPCAB before the three months have expired to request permission from CPCAB for a further extension:</w:t>
      </w:r>
    </w:p>
    <w:p w14:paraId="16F6521B" w14:textId="023584AF" w:rsidR="7955A5EE" w:rsidRDefault="537C360D" w:rsidP="00017808">
      <w:pPr>
        <w:keepLines/>
        <w:tabs>
          <w:tab w:val="left" w:pos="720"/>
        </w:tabs>
        <w:spacing w:after="120" w:line="288" w:lineRule="auto"/>
        <w:rPr>
          <w:rStyle w:val="Hyperlink"/>
        </w:rPr>
      </w:pPr>
      <w:r w:rsidRPr="16E19E1D">
        <w:rPr>
          <w:rFonts w:ascii="Calibri" w:eastAsia="Calibri" w:hAnsi="Calibri" w:cs="Calibri"/>
          <w:color w:val="3B3838" w:themeColor="background2" w:themeShade="40"/>
        </w:rPr>
        <w:t xml:space="preserve">All requests must be sent to </w:t>
      </w:r>
      <w:hyperlink r:id="rId40" w:history="1">
        <w:r w:rsidRPr="16E19E1D">
          <w:rPr>
            <w:rStyle w:val="Hyperlink"/>
            <w:rFonts w:ascii="Calibri" w:eastAsia="Calibri" w:hAnsi="Calibri" w:cs="Calibri"/>
          </w:rPr>
          <w:t>exams@cpcab.co.uk</w:t>
        </w:r>
      </w:hyperlink>
    </w:p>
    <w:p w14:paraId="450B0856" w14:textId="568BF6F1" w:rsidR="00833620" w:rsidRDefault="00833620" w:rsidP="00833620">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Pr>
          <w:rFonts w:asciiTheme="minorHAnsi" w:hAnsiTheme="minorHAnsi" w:cstheme="minorHAnsi"/>
          <w:b/>
          <w:color w:val="3B3838" w:themeColor="background2" w:themeShade="40"/>
          <w:sz w:val="24"/>
        </w:rPr>
        <w:t>It is important that centres ensure they submit accurate results. Premature claim of certification, before all qualification requirements are met, is considered centre malpractice.</w:t>
      </w:r>
    </w:p>
    <w:p w14:paraId="3044B484" w14:textId="77777777" w:rsidR="00D179F7" w:rsidRDefault="00D179F7" w:rsidP="00BD51D2">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p>
    <w:p w14:paraId="57032B22" w14:textId="42C63459" w:rsidR="001B19DA" w:rsidRPr="00D81DBD" w:rsidRDefault="001B19DA" w:rsidP="00BD51D2">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BD51D2">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7"/>
      </w:r>
      <w:r w:rsidRPr="00D81DBD">
        <w:rPr>
          <w:rFonts w:asciiTheme="minorHAnsi" w:hAnsiTheme="minorHAnsi" w:cstheme="minorHAnsi"/>
          <w:color w:val="3B3838" w:themeColor="background2" w:themeShade="40"/>
          <w:sz w:val="24"/>
        </w:rPr>
        <w:t xml:space="preserve"> </w:t>
      </w:r>
    </w:p>
    <w:p w14:paraId="7212672C" w14:textId="77777777" w:rsidR="007A3992" w:rsidRPr="00D81DBD" w:rsidRDefault="007A3992" w:rsidP="00BD51D2">
      <w:pPr>
        <w:pStyle w:val="BulletedBodyText"/>
        <w:numPr>
          <w:ilvl w:val="0"/>
          <w:numId w:val="0"/>
        </w:numPr>
        <w:spacing w:line="288" w:lineRule="auto"/>
        <w:rPr>
          <w:rFonts w:asciiTheme="minorHAnsi" w:hAnsiTheme="minorHAnsi" w:cstheme="minorHAnsi"/>
          <w:color w:val="3B3838" w:themeColor="background2" w:themeShade="40"/>
          <w:sz w:val="24"/>
        </w:rPr>
      </w:pPr>
    </w:p>
    <w:p w14:paraId="3B280CAD" w14:textId="45458CA1" w:rsidR="000B1BE1" w:rsidRPr="00D81DBD" w:rsidRDefault="003D041A" w:rsidP="00BD51D2">
      <w:pPr>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39808" behindDoc="0" locked="0" layoutInCell="1" allowOverlap="1" wp14:anchorId="62522FEE" wp14:editId="211FACF6">
                <wp:simplePos x="0" y="0"/>
                <wp:positionH relativeFrom="margin">
                  <wp:posOffset>-26035</wp:posOffset>
                </wp:positionH>
                <wp:positionV relativeFrom="paragraph">
                  <wp:posOffset>64135</wp:posOffset>
                </wp:positionV>
                <wp:extent cx="65532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1D168A6D" w14:textId="77777777" w:rsidR="00DB59DD" w:rsidRPr="00783149" w:rsidRDefault="00DB59DD" w:rsidP="003F381C">
                            <w:pPr>
                              <w:jc w:val="center"/>
                              <w:rPr>
                                <w:rFonts w:ascii="Rooney Regular" w:hAnsi="Rooney Regular"/>
                                <w:sz w:val="2"/>
                                <w:szCs w:val="2"/>
                              </w:rPr>
                            </w:pPr>
                          </w:p>
                          <w:p w14:paraId="04C94A79" w14:textId="22E8ED53" w:rsidR="00DB59DD" w:rsidRPr="003F381C" w:rsidRDefault="00DB59DD" w:rsidP="00F9652A">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7.</w:t>
                            </w:r>
                            <w:bookmarkStart w:id="9" w:name="EA"/>
                            <w:bookmarkEnd w:id="9"/>
                            <w:r w:rsidRPr="003F381C">
                              <w:rPr>
                                <w:rStyle w:val="TableTitle"/>
                                <w:rFonts w:asciiTheme="minorHAnsi" w:hAnsiTheme="minorHAnsi"/>
                                <w:bCs/>
                                <w:color w:val="FFFFFF" w:themeColor="background1"/>
                                <w:sz w:val="44"/>
                                <w:szCs w:val="44"/>
                              </w:rPr>
                              <w:t xml:space="preserve"> </w:t>
                            </w:r>
                            <w:r w:rsidR="00274B2A">
                              <w:rPr>
                                <w:rStyle w:val="TableTitle"/>
                                <w:rFonts w:asciiTheme="minorHAnsi" w:hAnsiTheme="minorHAnsi"/>
                                <w:bCs/>
                                <w:color w:val="FFFFFF" w:themeColor="background1"/>
                                <w:sz w:val="44"/>
                                <w:szCs w:val="44"/>
                              </w:rPr>
                              <w:t>Independent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2FEE" id="Text Box 20" o:spid="_x0000_s1038" type="#_x0000_t202" style="position:absolute;margin-left:-2.05pt;margin-top:5.05pt;width:516pt;height:3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" fillcolor="#ea5850" stroked="f" strokeweight=".5pt">
                <v:textbox>
                  <w:txbxContent>
                    <w:p w14:paraId="1D168A6D" w14:textId="77777777" w:rsidR="00DB59DD" w:rsidRPr="00783149" w:rsidRDefault="00DB59DD" w:rsidP="003F381C">
                      <w:pPr>
                        <w:jc w:val="center"/>
                        <w:rPr>
                          <w:rFonts w:ascii="Rooney Regular" w:hAnsi="Rooney Regular"/>
                          <w:sz w:val="2"/>
                          <w:szCs w:val="2"/>
                        </w:rPr>
                      </w:pPr>
                    </w:p>
                    <w:p w14:paraId="04C94A79" w14:textId="22E8ED53" w:rsidR="00DB59DD" w:rsidRPr="003F381C" w:rsidRDefault="00DB59DD" w:rsidP="00F9652A">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7.</w:t>
                      </w:r>
                      <w:bookmarkStart w:id="16" w:name="EA"/>
                      <w:bookmarkEnd w:id="16"/>
                      <w:r w:rsidRPr="003F381C">
                        <w:rPr>
                          <w:rStyle w:val="TableTitle"/>
                          <w:rFonts w:asciiTheme="minorHAnsi" w:hAnsiTheme="minorHAnsi"/>
                          <w:bCs/>
                          <w:color w:val="FFFFFF" w:themeColor="background1"/>
                          <w:sz w:val="44"/>
                          <w:szCs w:val="44"/>
                        </w:rPr>
                        <w:t xml:space="preserve"> </w:t>
                      </w:r>
                      <w:r w:rsidR="00274B2A">
                        <w:rPr>
                          <w:rStyle w:val="TableTitle"/>
                          <w:rFonts w:asciiTheme="minorHAnsi" w:hAnsiTheme="minorHAnsi"/>
                          <w:bCs/>
                          <w:color w:val="FFFFFF" w:themeColor="background1"/>
                          <w:sz w:val="44"/>
                          <w:szCs w:val="44"/>
                        </w:rPr>
                        <w:t>Independent Verification</w:t>
                      </w:r>
                    </w:p>
                  </w:txbxContent>
                </v:textbox>
                <w10:wrap anchorx="margin"/>
              </v:shape>
            </w:pict>
          </mc:Fallback>
        </mc:AlternateContent>
      </w:r>
    </w:p>
    <w:p w14:paraId="2F6A7D12" w14:textId="2BBEDA7B" w:rsidR="000B1BE1" w:rsidRDefault="000B1BE1" w:rsidP="00BD51D2">
      <w:pPr>
        <w:keepLines/>
        <w:spacing w:line="288" w:lineRule="auto"/>
        <w:rPr>
          <w:rFonts w:asciiTheme="minorHAnsi" w:hAnsiTheme="minorHAnsi" w:cstheme="minorHAnsi"/>
          <w:color w:val="3B3838" w:themeColor="background2" w:themeShade="40"/>
        </w:rPr>
      </w:pPr>
    </w:p>
    <w:p w14:paraId="1CD9F818" w14:textId="77777777" w:rsidR="0029635D" w:rsidRPr="0029635D" w:rsidRDefault="0029635D" w:rsidP="0029635D">
      <w:pPr>
        <w:rPr>
          <w:rFonts w:asciiTheme="minorHAnsi" w:hAnsiTheme="minorHAnsi" w:cstheme="minorHAnsi"/>
        </w:rPr>
      </w:pPr>
    </w:p>
    <w:p w14:paraId="7A0A3B39" w14:textId="77777777" w:rsidR="0029635D" w:rsidRPr="0029635D" w:rsidRDefault="0029635D" w:rsidP="0029635D">
      <w:pPr>
        <w:rPr>
          <w:rFonts w:asciiTheme="minorHAnsi" w:hAnsiTheme="minorHAnsi" w:cstheme="minorHAnsi"/>
        </w:rPr>
      </w:pPr>
    </w:p>
    <w:p w14:paraId="59DEEE1C" w14:textId="77777777" w:rsidR="0029635D" w:rsidRPr="003876EF" w:rsidRDefault="0029635D" w:rsidP="008B4A95">
      <w:pPr>
        <w:spacing w:line="360" w:lineRule="auto"/>
        <w:rPr>
          <w:rFonts w:asciiTheme="minorHAnsi" w:hAnsiTheme="minorHAnsi" w:cstheme="minorHAnsi"/>
          <w:color w:val="404040" w:themeColor="text1" w:themeTint="BF"/>
        </w:rPr>
      </w:pPr>
      <w:r w:rsidRPr="003876EF">
        <w:rPr>
          <w:rFonts w:asciiTheme="minorHAnsi" w:hAnsiTheme="minorHAnsi" w:cstheme="minorHAnsi"/>
          <w:color w:val="404040" w:themeColor="text1" w:themeTint="BF"/>
        </w:rPr>
        <w:t xml:space="preserve">The candidate portfolios are </w:t>
      </w:r>
      <w:r w:rsidRPr="00017808">
        <w:rPr>
          <w:rFonts w:asciiTheme="minorHAnsi" w:hAnsiTheme="minorHAnsi" w:cstheme="minorHAnsi"/>
          <w:b/>
          <w:bCs/>
          <w:color w:val="404040" w:themeColor="text1" w:themeTint="BF"/>
        </w:rPr>
        <w:t>internally assessed and moderated</w:t>
      </w:r>
      <w:r w:rsidRPr="003876EF">
        <w:rPr>
          <w:rFonts w:asciiTheme="minorHAnsi" w:hAnsiTheme="minorHAnsi" w:cstheme="minorHAnsi"/>
          <w:color w:val="404040" w:themeColor="text1" w:themeTint="BF"/>
        </w:rPr>
        <w:t>. Once internal assessment and moderation has been carried out, please provide CPCAB with the below documents for independent verification:</w:t>
      </w:r>
    </w:p>
    <w:p w14:paraId="58619C3C" w14:textId="18CA9C83" w:rsidR="0029635D" w:rsidRPr="003876EF" w:rsidRDefault="75D2D897" w:rsidP="597BB3F5">
      <w:pPr>
        <w:spacing w:line="360" w:lineRule="auto"/>
        <w:rPr>
          <w:rFonts w:asciiTheme="minorHAnsi" w:hAnsiTheme="minorHAnsi" w:cstheme="minorBidi"/>
          <w:color w:val="404040" w:themeColor="text1" w:themeTint="BF"/>
        </w:rPr>
      </w:pPr>
      <w:r w:rsidRPr="597BB3F5">
        <w:rPr>
          <w:rFonts w:asciiTheme="minorHAnsi" w:hAnsiTheme="minorHAnsi" w:cstheme="minorBidi"/>
          <w:color w:val="404040" w:themeColor="text1" w:themeTint="BF"/>
        </w:rPr>
        <w:t>•</w:t>
      </w:r>
      <w:r w:rsidR="0029635D">
        <w:tab/>
      </w:r>
      <w:r w:rsidRPr="597BB3F5">
        <w:rPr>
          <w:rFonts w:asciiTheme="minorHAnsi" w:hAnsiTheme="minorHAnsi" w:cstheme="minorBidi"/>
          <w:color w:val="404040" w:themeColor="text1" w:themeTint="BF"/>
        </w:rPr>
        <w:t xml:space="preserve">A sample </w:t>
      </w:r>
      <w:r w:rsidR="00857514">
        <w:rPr>
          <w:rFonts w:asciiTheme="minorHAnsi" w:hAnsiTheme="minorHAnsi" w:cstheme="minorBidi"/>
          <w:color w:val="404040" w:themeColor="text1" w:themeTint="BF"/>
        </w:rPr>
        <w:t>of Candidate ‘Practice Reviews’ from the group</w:t>
      </w:r>
    </w:p>
    <w:p w14:paraId="33B39180" w14:textId="3F7FA188" w:rsidR="0029635D" w:rsidRPr="003876EF" w:rsidRDefault="0029635D" w:rsidP="008B4A95">
      <w:pPr>
        <w:spacing w:line="360" w:lineRule="auto"/>
        <w:rPr>
          <w:rFonts w:asciiTheme="minorHAnsi" w:hAnsiTheme="minorHAnsi" w:cstheme="minorHAnsi"/>
          <w:color w:val="404040" w:themeColor="text1" w:themeTint="BF"/>
        </w:rPr>
      </w:pPr>
      <w:r w:rsidRPr="003876EF">
        <w:rPr>
          <w:rFonts w:asciiTheme="minorHAnsi" w:hAnsiTheme="minorHAnsi" w:cstheme="minorHAnsi"/>
          <w:color w:val="404040" w:themeColor="text1" w:themeTint="BF"/>
        </w:rPr>
        <w:t>•</w:t>
      </w:r>
      <w:r w:rsidRPr="003876EF">
        <w:rPr>
          <w:rFonts w:asciiTheme="minorHAnsi" w:hAnsiTheme="minorHAnsi" w:cstheme="minorHAnsi"/>
          <w:color w:val="404040" w:themeColor="text1" w:themeTint="BF"/>
        </w:rPr>
        <w:tab/>
        <w:t xml:space="preserve">Completed </w:t>
      </w:r>
      <w:hyperlink r:id="rId41" w:history="1">
        <w:r w:rsidRPr="00A0271B">
          <w:rPr>
            <w:rStyle w:val="Hyperlink"/>
            <w:rFonts w:asciiTheme="minorHAnsi" w:hAnsiTheme="minorHAnsi" w:cstheme="minorHAnsi"/>
          </w:rPr>
          <w:t xml:space="preserve">Candidate </w:t>
        </w:r>
        <w:r w:rsidR="003158C7" w:rsidRPr="00A0271B">
          <w:rPr>
            <w:rStyle w:val="Hyperlink"/>
            <w:rFonts w:asciiTheme="minorHAnsi" w:hAnsiTheme="minorHAnsi" w:cstheme="minorHAnsi"/>
          </w:rPr>
          <w:t>‘Practice Review’</w:t>
        </w:r>
        <w:r w:rsidRPr="00A0271B">
          <w:rPr>
            <w:rStyle w:val="Hyperlink"/>
            <w:rFonts w:asciiTheme="minorHAnsi" w:hAnsiTheme="minorHAnsi" w:cstheme="minorHAnsi"/>
          </w:rPr>
          <w:t xml:space="preserve"> Cover sheet </w:t>
        </w:r>
      </w:hyperlink>
      <w:r w:rsidRPr="003876EF">
        <w:rPr>
          <w:rFonts w:asciiTheme="minorHAnsi" w:hAnsiTheme="minorHAnsi" w:cstheme="minorHAnsi"/>
          <w:color w:val="404040" w:themeColor="text1" w:themeTint="BF"/>
        </w:rPr>
        <w:t xml:space="preserve"> </w:t>
      </w:r>
    </w:p>
    <w:p w14:paraId="0AE19DF7" w14:textId="05851921" w:rsidR="0029635D" w:rsidRPr="003876EF" w:rsidRDefault="0029635D" w:rsidP="008B4A95">
      <w:pPr>
        <w:spacing w:line="360" w:lineRule="auto"/>
        <w:rPr>
          <w:rFonts w:asciiTheme="minorHAnsi" w:hAnsiTheme="minorHAnsi" w:cstheme="minorHAnsi"/>
          <w:color w:val="404040" w:themeColor="text1" w:themeTint="BF"/>
        </w:rPr>
      </w:pPr>
      <w:r w:rsidRPr="003876EF">
        <w:rPr>
          <w:rFonts w:asciiTheme="minorHAnsi" w:hAnsiTheme="minorHAnsi" w:cstheme="minorHAnsi"/>
          <w:color w:val="404040" w:themeColor="text1" w:themeTint="BF"/>
        </w:rPr>
        <w:t>•</w:t>
      </w:r>
      <w:r w:rsidRPr="003876EF">
        <w:rPr>
          <w:rFonts w:asciiTheme="minorHAnsi" w:hAnsiTheme="minorHAnsi" w:cstheme="minorHAnsi"/>
          <w:color w:val="404040" w:themeColor="text1" w:themeTint="BF"/>
        </w:rPr>
        <w:tab/>
        <w:t xml:space="preserve">Completed </w:t>
      </w:r>
      <w:hyperlink r:id="rId42" w:history="1">
        <w:r w:rsidRPr="009D22FC">
          <w:rPr>
            <w:rStyle w:val="Hyperlink"/>
            <w:rFonts w:asciiTheme="minorHAnsi" w:hAnsiTheme="minorHAnsi" w:cstheme="minorHAnsi"/>
          </w:rPr>
          <w:t>Independent Verification Declaration for OPCP-L5</w:t>
        </w:r>
      </w:hyperlink>
    </w:p>
    <w:p w14:paraId="0C75C4A1" w14:textId="6B4D02E6" w:rsidR="0029635D" w:rsidRPr="003876EF" w:rsidRDefault="0029635D" w:rsidP="008B4A95">
      <w:pPr>
        <w:spacing w:line="360" w:lineRule="auto"/>
        <w:rPr>
          <w:rFonts w:asciiTheme="minorHAnsi" w:hAnsiTheme="minorHAnsi" w:cstheme="minorHAnsi"/>
          <w:color w:val="404040" w:themeColor="text1" w:themeTint="BF"/>
        </w:rPr>
      </w:pPr>
      <w:r w:rsidRPr="003876EF">
        <w:rPr>
          <w:rFonts w:asciiTheme="minorHAnsi" w:hAnsiTheme="minorHAnsi" w:cstheme="minorHAnsi"/>
          <w:color w:val="404040" w:themeColor="text1" w:themeTint="BF"/>
        </w:rPr>
        <w:t>•</w:t>
      </w:r>
      <w:r w:rsidRPr="003876EF">
        <w:rPr>
          <w:rFonts w:asciiTheme="minorHAnsi" w:hAnsiTheme="minorHAnsi" w:cstheme="minorHAnsi"/>
          <w:color w:val="404040" w:themeColor="text1" w:themeTint="BF"/>
        </w:rPr>
        <w:tab/>
      </w:r>
      <w:hyperlink r:id="rId43" w:history="1">
        <w:r w:rsidRPr="008E72DF">
          <w:rPr>
            <w:rStyle w:val="Hyperlink"/>
            <w:rFonts w:asciiTheme="minorHAnsi" w:hAnsiTheme="minorHAnsi" w:cstheme="minorHAnsi"/>
          </w:rPr>
          <w:t>Candidate Evaluations</w:t>
        </w:r>
      </w:hyperlink>
      <w:r w:rsidRPr="003876EF">
        <w:rPr>
          <w:rFonts w:asciiTheme="minorHAnsi" w:hAnsiTheme="minorHAnsi" w:cstheme="minorHAnsi"/>
          <w:color w:val="404040" w:themeColor="text1" w:themeTint="BF"/>
        </w:rPr>
        <w:t xml:space="preserve"> of the course</w:t>
      </w:r>
    </w:p>
    <w:p w14:paraId="1D051B4C" w14:textId="52D08C35" w:rsidR="0029635D" w:rsidRPr="003876EF" w:rsidRDefault="0029635D" w:rsidP="008B4A95">
      <w:pPr>
        <w:spacing w:line="360" w:lineRule="auto"/>
        <w:rPr>
          <w:rFonts w:asciiTheme="minorHAnsi" w:hAnsiTheme="minorHAnsi" w:cstheme="minorHAnsi"/>
          <w:color w:val="404040" w:themeColor="text1" w:themeTint="BF"/>
        </w:rPr>
      </w:pPr>
      <w:r w:rsidRPr="003876EF">
        <w:rPr>
          <w:rFonts w:asciiTheme="minorHAnsi" w:hAnsiTheme="minorHAnsi" w:cstheme="minorHAnsi"/>
          <w:color w:val="404040" w:themeColor="text1" w:themeTint="BF"/>
        </w:rPr>
        <w:lastRenderedPageBreak/>
        <w:t>•</w:t>
      </w:r>
      <w:r w:rsidRPr="003876EF">
        <w:rPr>
          <w:rFonts w:asciiTheme="minorHAnsi" w:hAnsiTheme="minorHAnsi" w:cstheme="minorHAnsi"/>
          <w:color w:val="404040" w:themeColor="text1" w:themeTint="BF"/>
        </w:rPr>
        <w:tab/>
      </w:r>
      <w:hyperlink r:id="rId44" w:history="1">
        <w:r w:rsidR="00901386" w:rsidRPr="00901386">
          <w:rPr>
            <w:rStyle w:val="Hyperlink"/>
            <w:rFonts w:asciiTheme="minorHAnsi" w:hAnsiTheme="minorHAnsi" w:cstheme="minorHAnsi"/>
          </w:rPr>
          <w:t xml:space="preserve">Internal </w:t>
        </w:r>
        <w:r w:rsidRPr="00901386">
          <w:rPr>
            <w:rStyle w:val="Hyperlink"/>
            <w:rFonts w:asciiTheme="minorHAnsi" w:hAnsiTheme="minorHAnsi" w:cstheme="minorHAnsi"/>
          </w:rPr>
          <w:t>Moderation</w:t>
        </w:r>
      </w:hyperlink>
      <w:r w:rsidRPr="003876EF">
        <w:rPr>
          <w:rFonts w:asciiTheme="minorHAnsi" w:hAnsiTheme="minorHAnsi" w:cstheme="minorHAnsi"/>
          <w:color w:val="404040" w:themeColor="text1" w:themeTint="BF"/>
        </w:rPr>
        <w:t xml:space="preserve"> report for the group</w:t>
      </w:r>
    </w:p>
    <w:p w14:paraId="67F4FF09" w14:textId="77777777" w:rsidR="0029635D" w:rsidRPr="003876EF" w:rsidRDefault="0029635D" w:rsidP="008B4A95">
      <w:pPr>
        <w:spacing w:line="360" w:lineRule="auto"/>
        <w:rPr>
          <w:rFonts w:asciiTheme="minorHAnsi" w:hAnsiTheme="minorHAnsi" w:cstheme="minorHAnsi"/>
          <w:color w:val="404040" w:themeColor="text1" w:themeTint="BF"/>
        </w:rPr>
      </w:pPr>
    </w:p>
    <w:p w14:paraId="3CE8E099" w14:textId="1110069B" w:rsidR="0029635D" w:rsidRPr="003876EF" w:rsidRDefault="0029635D" w:rsidP="008B4A95">
      <w:pPr>
        <w:spacing w:line="360" w:lineRule="auto"/>
        <w:rPr>
          <w:rFonts w:asciiTheme="minorHAnsi" w:hAnsiTheme="minorHAnsi" w:cstheme="minorHAnsi"/>
          <w:color w:val="404040" w:themeColor="text1" w:themeTint="BF"/>
        </w:rPr>
      </w:pPr>
      <w:r w:rsidRPr="003876EF">
        <w:rPr>
          <w:rFonts w:asciiTheme="minorHAnsi" w:hAnsiTheme="minorHAnsi" w:cstheme="minorHAnsi"/>
          <w:color w:val="404040" w:themeColor="text1" w:themeTint="BF"/>
        </w:rPr>
        <w:t xml:space="preserve">Please email all documents to </w:t>
      </w:r>
      <w:hyperlink r:id="rId45" w:history="1">
        <w:r w:rsidR="00B527AD" w:rsidRPr="00017808">
          <w:rPr>
            <w:rStyle w:val="Hyperlink"/>
            <w:rFonts w:asciiTheme="minorHAnsi" w:hAnsiTheme="minorHAnsi" w:cstheme="minorHAnsi"/>
          </w:rPr>
          <w:t>verification@cpcab.co.uk</w:t>
        </w:r>
      </w:hyperlink>
      <w:r w:rsidR="007A3992">
        <w:rPr>
          <w:rStyle w:val="Hyperlink"/>
          <w:rFonts w:asciiTheme="minorHAnsi" w:hAnsiTheme="minorHAnsi" w:cstheme="minorHAnsi"/>
        </w:rPr>
        <w:t>.</w:t>
      </w:r>
      <w:r w:rsidR="008B4A95" w:rsidRPr="003876EF">
        <w:rPr>
          <w:rFonts w:asciiTheme="minorHAnsi" w:hAnsiTheme="minorHAnsi" w:cstheme="minorHAnsi"/>
          <w:color w:val="404040" w:themeColor="text1" w:themeTint="BF"/>
        </w:rPr>
        <w:t xml:space="preserve"> </w:t>
      </w:r>
      <w:r w:rsidRPr="003876EF">
        <w:rPr>
          <w:rFonts w:asciiTheme="minorHAnsi" w:hAnsiTheme="minorHAnsi" w:cstheme="minorHAnsi"/>
          <w:color w:val="404040" w:themeColor="text1" w:themeTint="BF"/>
        </w:rPr>
        <w:t xml:space="preserve"> Failure to include ALL documents will result in a delay in Independent Verification and certification.</w:t>
      </w:r>
    </w:p>
    <w:p w14:paraId="4CFD2FBD" w14:textId="245C9591" w:rsidR="0029635D" w:rsidRPr="003876EF" w:rsidRDefault="0029635D" w:rsidP="008B4A95">
      <w:pPr>
        <w:spacing w:line="360" w:lineRule="auto"/>
        <w:rPr>
          <w:rFonts w:asciiTheme="minorHAnsi" w:hAnsiTheme="minorHAnsi" w:cstheme="minorHAnsi"/>
          <w:color w:val="404040" w:themeColor="text1" w:themeTint="BF"/>
        </w:rPr>
      </w:pPr>
      <w:r w:rsidRPr="003876EF">
        <w:rPr>
          <w:rFonts w:asciiTheme="minorHAnsi" w:hAnsiTheme="minorHAnsi" w:cstheme="minorHAnsi"/>
          <w:color w:val="404040" w:themeColor="text1" w:themeTint="BF"/>
        </w:rPr>
        <w:t xml:space="preserve">Please see </w:t>
      </w:r>
      <w:hyperlink r:id="rId46" w:history="1">
        <w:r w:rsidRPr="00901386">
          <w:rPr>
            <w:rStyle w:val="Hyperlink"/>
            <w:rFonts w:asciiTheme="minorHAnsi" w:hAnsiTheme="minorHAnsi" w:cstheme="minorHAnsi"/>
          </w:rPr>
          <w:t>Independent Verification Centre Guide for OPCP-L5</w:t>
        </w:r>
      </w:hyperlink>
      <w:r w:rsidRPr="003876EF">
        <w:rPr>
          <w:rFonts w:asciiTheme="minorHAnsi" w:hAnsiTheme="minorHAnsi" w:cstheme="minorHAnsi"/>
          <w:color w:val="404040" w:themeColor="text1" w:themeTint="BF"/>
        </w:rPr>
        <w:t xml:space="preserve"> for further information.</w:t>
      </w:r>
    </w:p>
    <w:p w14:paraId="281D3D8E" w14:textId="7D12716E" w:rsidR="0029635D" w:rsidRPr="0050558C" w:rsidRDefault="0029635D" w:rsidP="008B4A95">
      <w:pPr>
        <w:spacing w:line="360" w:lineRule="auto"/>
        <w:rPr>
          <w:rFonts w:asciiTheme="minorHAnsi" w:hAnsiTheme="minorHAnsi" w:cstheme="minorHAnsi"/>
          <w:color w:val="404040" w:themeColor="text1" w:themeTint="BF"/>
        </w:rPr>
      </w:pPr>
      <w:r w:rsidRPr="0050558C">
        <w:rPr>
          <w:rFonts w:asciiTheme="minorHAnsi" w:hAnsiTheme="minorHAnsi" w:cstheme="minorHAnsi"/>
          <w:color w:val="404040" w:themeColor="text1" w:themeTint="BF"/>
        </w:rPr>
        <w:t>The sample should consist of 30% o</w:t>
      </w:r>
      <w:r w:rsidR="00971CF5">
        <w:rPr>
          <w:rFonts w:asciiTheme="minorHAnsi" w:hAnsiTheme="minorHAnsi" w:cstheme="minorHAnsi"/>
          <w:color w:val="404040" w:themeColor="text1" w:themeTint="BF"/>
        </w:rPr>
        <w:t xml:space="preserve">f Practice Reviews from the group, or </w:t>
      </w:r>
      <w:r w:rsidRPr="0050558C">
        <w:rPr>
          <w:rFonts w:asciiTheme="minorHAnsi" w:hAnsiTheme="minorHAnsi" w:cstheme="minorHAnsi"/>
          <w:color w:val="404040" w:themeColor="text1" w:themeTint="BF"/>
        </w:rPr>
        <w:t xml:space="preserve">four </w:t>
      </w:r>
      <w:r w:rsidR="00641122">
        <w:rPr>
          <w:rFonts w:asciiTheme="minorHAnsi" w:hAnsiTheme="minorHAnsi" w:cstheme="minorHAnsi"/>
          <w:color w:val="404040" w:themeColor="text1" w:themeTint="BF"/>
        </w:rPr>
        <w:t>Practice Reviews</w:t>
      </w:r>
      <w:r w:rsidRPr="0050558C">
        <w:rPr>
          <w:rFonts w:asciiTheme="minorHAnsi" w:hAnsiTheme="minorHAnsi" w:cstheme="minorHAnsi"/>
          <w:color w:val="404040" w:themeColor="text1" w:themeTint="BF"/>
        </w:rPr>
        <w:t xml:space="preserve">, whichever is the greater number. Please supply a range of abilities. </w:t>
      </w:r>
    </w:p>
    <w:p w14:paraId="04CF268A" w14:textId="767CDA06" w:rsidR="0029635D" w:rsidRPr="0050558C" w:rsidRDefault="0029635D" w:rsidP="008B4A95">
      <w:pPr>
        <w:spacing w:line="360" w:lineRule="auto"/>
        <w:rPr>
          <w:rFonts w:asciiTheme="minorHAnsi" w:hAnsiTheme="minorHAnsi" w:cstheme="minorHAnsi"/>
          <w:color w:val="404040" w:themeColor="text1" w:themeTint="BF"/>
        </w:rPr>
      </w:pPr>
      <w:r w:rsidRPr="0050558C">
        <w:rPr>
          <w:rFonts w:asciiTheme="minorHAnsi" w:hAnsiTheme="minorHAnsi" w:cstheme="minorHAnsi"/>
          <w:color w:val="404040" w:themeColor="text1" w:themeTint="BF"/>
        </w:rPr>
        <w:t xml:space="preserve">CPCAB will verify your assessment by independently verifying the </w:t>
      </w:r>
      <w:r w:rsidR="00617897">
        <w:rPr>
          <w:rFonts w:asciiTheme="minorHAnsi" w:hAnsiTheme="minorHAnsi" w:cstheme="minorHAnsi"/>
          <w:color w:val="404040" w:themeColor="text1" w:themeTint="BF"/>
        </w:rPr>
        <w:t>Practice Reviews</w:t>
      </w:r>
      <w:r w:rsidR="00617897" w:rsidRPr="0050558C">
        <w:rPr>
          <w:rFonts w:asciiTheme="minorHAnsi" w:hAnsiTheme="minorHAnsi" w:cstheme="minorHAnsi"/>
          <w:color w:val="404040" w:themeColor="text1" w:themeTint="BF"/>
        </w:rPr>
        <w:t xml:space="preserve"> </w:t>
      </w:r>
      <w:r w:rsidRPr="0050558C">
        <w:rPr>
          <w:rFonts w:asciiTheme="minorHAnsi" w:hAnsiTheme="minorHAnsi" w:cstheme="minorHAnsi"/>
          <w:color w:val="404040" w:themeColor="text1" w:themeTint="BF"/>
        </w:rPr>
        <w:t xml:space="preserve">to ensure the learning outcomes have been </w:t>
      </w:r>
      <w:r w:rsidR="008F24EB">
        <w:rPr>
          <w:rFonts w:asciiTheme="minorHAnsi" w:hAnsiTheme="minorHAnsi" w:cstheme="minorHAnsi"/>
          <w:color w:val="404040" w:themeColor="text1" w:themeTint="BF"/>
        </w:rPr>
        <w:t>evidenced</w:t>
      </w:r>
      <w:r w:rsidR="008F24EB" w:rsidRPr="0050558C">
        <w:rPr>
          <w:rFonts w:asciiTheme="minorHAnsi" w:hAnsiTheme="minorHAnsi" w:cstheme="minorHAnsi"/>
          <w:color w:val="404040" w:themeColor="text1" w:themeTint="BF"/>
        </w:rPr>
        <w:t xml:space="preserve"> </w:t>
      </w:r>
      <w:r w:rsidRPr="0050558C">
        <w:rPr>
          <w:rFonts w:asciiTheme="minorHAnsi" w:hAnsiTheme="minorHAnsi" w:cstheme="minorHAnsi"/>
          <w:color w:val="404040" w:themeColor="text1" w:themeTint="BF"/>
        </w:rPr>
        <w:t xml:space="preserve">and that tutor assessment is consistent, accurate and fair. Written feedback and any action considered necessary to fulfil the assessment requirements will be sent to the centre. </w:t>
      </w:r>
    </w:p>
    <w:p w14:paraId="1A062738" w14:textId="77777777" w:rsidR="0029635D" w:rsidRPr="00AB1D62" w:rsidRDefault="0029635D" w:rsidP="008B4A95">
      <w:pPr>
        <w:spacing w:line="360" w:lineRule="auto"/>
        <w:rPr>
          <w:rFonts w:asciiTheme="minorHAnsi" w:hAnsiTheme="minorHAnsi" w:cstheme="minorHAnsi"/>
          <w:b/>
          <w:bCs/>
          <w:color w:val="404040" w:themeColor="text1" w:themeTint="BF"/>
        </w:rPr>
      </w:pPr>
      <w:r w:rsidRPr="00AB1D62">
        <w:rPr>
          <w:rFonts w:asciiTheme="minorHAnsi" w:hAnsiTheme="minorHAnsi" w:cstheme="minorHAnsi"/>
          <w:b/>
          <w:bCs/>
          <w:color w:val="404040" w:themeColor="text1" w:themeTint="BF"/>
        </w:rPr>
        <w:t>Certification:</w:t>
      </w:r>
    </w:p>
    <w:p w14:paraId="0A91A053" w14:textId="791B53D3" w:rsidR="0029635D" w:rsidRPr="0050558C" w:rsidRDefault="0029635D" w:rsidP="008B4A95">
      <w:pPr>
        <w:spacing w:line="360" w:lineRule="auto"/>
        <w:rPr>
          <w:rFonts w:asciiTheme="minorHAnsi" w:hAnsiTheme="minorHAnsi" w:cstheme="minorHAnsi"/>
          <w:color w:val="404040" w:themeColor="text1" w:themeTint="BF"/>
        </w:rPr>
      </w:pPr>
      <w:r w:rsidRPr="0050558C">
        <w:rPr>
          <w:rFonts w:asciiTheme="minorHAnsi" w:hAnsiTheme="minorHAnsi" w:cstheme="minorHAnsi"/>
          <w:color w:val="404040" w:themeColor="text1" w:themeTint="BF"/>
        </w:rPr>
        <w:t>CPCAB certificates successful candidates upon receipt of internal assessment results and completion of independent verification.</w:t>
      </w:r>
    </w:p>
    <w:p w14:paraId="1C8EF0FB" w14:textId="5292C8DB" w:rsidR="000B1BE1" w:rsidRPr="00D81DBD" w:rsidRDefault="000B1BE1" w:rsidP="00BD51D2">
      <w:pPr>
        <w:keepLines/>
        <w:spacing w:line="288" w:lineRule="auto"/>
        <w:rPr>
          <w:rFonts w:asciiTheme="minorHAnsi" w:hAnsiTheme="minorHAnsi" w:cstheme="minorHAnsi"/>
          <w:color w:val="000000"/>
          <w:sz w:val="20"/>
          <w:szCs w:val="20"/>
        </w:rPr>
      </w:pPr>
    </w:p>
    <w:p w14:paraId="1F51013D" w14:textId="6E36EAB1" w:rsidR="00486588" w:rsidRPr="00D81DBD" w:rsidRDefault="00693F09" w:rsidP="00BD51D2">
      <w:pPr>
        <w:keepNext/>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700224" behindDoc="0" locked="0" layoutInCell="1" allowOverlap="1" wp14:anchorId="626599FA" wp14:editId="5CE46444">
                <wp:simplePos x="0" y="0"/>
                <wp:positionH relativeFrom="margin">
                  <wp:align>right</wp:align>
                </wp:positionH>
                <wp:positionV relativeFrom="paragraph">
                  <wp:posOffset>59690</wp:posOffset>
                </wp:positionV>
                <wp:extent cx="6480175" cy="8030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80175" cy="803082"/>
                        </a:xfrm>
                        <a:prstGeom prst="rect">
                          <a:avLst/>
                        </a:prstGeom>
                        <a:solidFill>
                          <a:srgbClr val="EA5850"/>
                        </a:solidFill>
                        <a:ln w="6350">
                          <a:noFill/>
                        </a:ln>
                      </wps:spPr>
                      <wps:txbx>
                        <w:txbxContent>
                          <w:p w14:paraId="0A0DBB5A" w14:textId="4D07D4F4" w:rsidR="00DB59DD" w:rsidRPr="00235D23" w:rsidRDefault="00DB59DD"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8. </w:t>
                            </w:r>
                            <w:bookmarkStart w:id="10" w:name="im_iv"/>
                            <w:bookmarkEnd w:id="10"/>
                            <w:r w:rsidRPr="00C44F1B">
                              <w:rPr>
                                <w:rFonts w:asciiTheme="minorHAnsi" w:hAnsiTheme="minorHAnsi" w:cstheme="minorHAnsi"/>
                                <w:color w:val="FFFFFF" w:themeColor="background1"/>
                                <w:sz w:val="44"/>
                                <w:szCs w:val="44"/>
                              </w:rPr>
                              <w:t xml:space="preserve">Internal </w:t>
                            </w:r>
                            <w:r>
                              <w:rPr>
                                <w:rFonts w:asciiTheme="minorHAnsi" w:hAnsiTheme="minorHAnsi" w:cstheme="minorHAnsi"/>
                                <w:color w:val="FFFFFF" w:themeColor="background1"/>
                                <w:sz w:val="44"/>
                                <w:szCs w:val="44"/>
                              </w:rPr>
                              <w:t>M</w:t>
                            </w:r>
                            <w:r w:rsidRPr="00C44F1B">
                              <w:rPr>
                                <w:rFonts w:asciiTheme="minorHAnsi" w:hAnsiTheme="minorHAnsi" w:cstheme="minorHAnsi"/>
                                <w:color w:val="FFFFFF" w:themeColor="background1"/>
                                <w:sz w:val="44"/>
                                <w:szCs w:val="44"/>
                              </w:rPr>
                              <w:t xml:space="preserve">oderation, </w:t>
                            </w:r>
                            <w:r>
                              <w:rPr>
                                <w:rFonts w:asciiTheme="minorHAnsi" w:hAnsiTheme="minorHAnsi" w:cstheme="minorHAnsi"/>
                                <w:color w:val="FFFFFF" w:themeColor="background1"/>
                                <w:sz w:val="44"/>
                                <w:szCs w:val="44"/>
                              </w:rPr>
                              <w:t>V</w:t>
                            </w:r>
                            <w:r w:rsidRPr="00C44F1B">
                              <w:rPr>
                                <w:rFonts w:asciiTheme="minorHAnsi" w:hAnsiTheme="minorHAnsi" w:cstheme="minorHAnsi"/>
                                <w:color w:val="FFFFFF" w:themeColor="background1"/>
                                <w:sz w:val="44"/>
                                <w:szCs w:val="44"/>
                              </w:rPr>
                              <w:t xml:space="preserve">erification, and </w:t>
                            </w:r>
                            <w:r>
                              <w:rPr>
                                <w:rFonts w:asciiTheme="minorHAnsi" w:hAnsiTheme="minorHAnsi" w:cstheme="minorHAnsi"/>
                                <w:color w:val="FFFFFF" w:themeColor="background1"/>
                                <w:sz w:val="44"/>
                                <w:szCs w:val="44"/>
                              </w:rPr>
                              <w:t>I</w:t>
                            </w:r>
                            <w:r w:rsidRPr="00C44F1B">
                              <w:rPr>
                                <w:rFonts w:asciiTheme="minorHAnsi" w:hAnsiTheme="minorHAnsi" w:cstheme="minorHAnsi"/>
                                <w:color w:val="FFFFFF" w:themeColor="background1"/>
                                <w:sz w:val="44"/>
                                <w:szCs w:val="44"/>
                              </w:rPr>
                              <w:t xml:space="preserve">nternal </w:t>
                            </w:r>
                            <w:r>
                              <w:rPr>
                                <w:rFonts w:asciiTheme="minorHAnsi" w:hAnsiTheme="minorHAnsi" w:cstheme="minorHAnsi"/>
                                <w:color w:val="FFFFFF" w:themeColor="background1"/>
                                <w:sz w:val="44"/>
                                <w:szCs w:val="44"/>
                              </w:rPr>
                              <w:t>Q</w:t>
                            </w:r>
                            <w:r w:rsidRPr="00C44F1B">
                              <w:rPr>
                                <w:rFonts w:asciiTheme="minorHAnsi" w:hAnsiTheme="minorHAnsi" w:cstheme="minorHAnsi"/>
                                <w:color w:val="FFFFFF" w:themeColor="background1"/>
                                <w:sz w:val="44"/>
                                <w:szCs w:val="44"/>
                              </w:rPr>
                              <w:t xml:space="preserve">uality </w:t>
                            </w:r>
                            <w:r>
                              <w:rPr>
                                <w:rFonts w:asciiTheme="minorHAnsi" w:hAnsiTheme="minorHAnsi" w:cstheme="minorHAnsi"/>
                                <w:color w:val="FFFFFF" w:themeColor="background1"/>
                                <w:sz w:val="44"/>
                                <w:szCs w:val="44"/>
                              </w:rPr>
                              <w:t>A</w:t>
                            </w:r>
                            <w:r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99FA" id="Text Box 30" o:spid="_x0000_s1039" type="#_x0000_t202" style="position:absolute;margin-left:459.05pt;margin-top:4.7pt;width:510.25pt;height:63.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" fillcolor="#ea5850" stroked="f" strokeweight=".5pt">
                <v:textbox>
                  <w:txbxContent>
                    <w:p w14:paraId="0A0DBB5A" w14:textId="4D07D4F4" w:rsidR="00DB59DD" w:rsidRPr="00235D23" w:rsidRDefault="00DB59DD"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8. </w:t>
                      </w:r>
                      <w:bookmarkStart w:id="18" w:name="im_iv"/>
                      <w:bookmarkEnd w:id="18"/>
                      <w:r w:rsidRPr="00C44F1B">
                        <w:rPr>
                          <w:rFonts w:asciiTheme="minorHAnsi" w:hAnsiTheme="minorHAnsi" w:cstheme="minorHAnsi"/>
                          <w:color w:val="FFFFFF" w:themeColor="background1"/>
                          <w:sz w:val="44"/>
                          <w:szCs w:val="44"/>
                        </w:rPr>
                        <w:t xml:space="preserve">Internal </w:t>
                      </w:r>
                      <w:r>
                        <w:rPr>
                          <w:rFonts w:asciiTheme="minorHAnsi" w:hAnsiTheme="minorHAnsi" w:cstheme="minorHAnsi"/>
                          <w:color w:val="FFFFFF" w:themeColor="background1"/>
                          <w:sz w:val="44"/>
                          <w:szCs w:val="44"/>
                        </w:rPr>
                        <w:t>M</w:t>
                      </w:r>
                      <w:r w:rsidRPr="00C44F1B">
                        <w:rPr>
                          <w:rFonts w:asciiTheme="minorHAnsi" w:hAnsiTheme="minorHAnsi" w:cstheme="minorHAnsi"/>
                          <w:color w:val="FFFFFF" w:themeColor="background1"/>
                          <w:sz w:val="44"/>
                          <w:szCs w:val="44"/>
                        </w:rPr>
                        <w:t xml:space="preserve">oderation, </w:t>
                      </w:r>
                      <w:r>
                        <w:rPr>
                          <w:rFonts w:asciiTheme="minorHAnsi" w:hAnsiTheme="minorHAnsi" w:cstheme="minorHAnsi"/>
                          <w:color w:val="FFFFFF" w:themeColor="background1"/>
                          <w:sz w:val="44"/>
                          <w:szCs w:val="44"/>
                        </w:rPr>
                        <w:t>V</w:t>
                      </w:r>
                      <w:r w:rsidRPr="00C44F1B">
                        <w:rPr>
                          <w:rFonts w:asciiTheme="minorHAnsi" w:hAnsiTheme="minorHAnsi" w:cstheme="minorHAnsi"/>
                          <w:color w:val="FFFFFF" w:themeColor="background1"/>
                          <w:sz w:val="44"/>
                          <w:szCs w:val="44"/>
                        </w:rPr>
                        <w:t xml:space="preserve">erification, and </w:t>
                      </w:r>
                      <w:r>
                        <w:rPr>
                          <w:rFonts w:asciiTheme="minorHAnsi" w:hAnsiTheme="minorHAnsi" w:cstheme="minorHAnsi"/>
                          <w:color w:val="FFFFFF" w:themeColor="background1"/>
                          <w:sz w:val="44"/>
                          <w:szCs w:val="44"/>
                        </w:rPr>
                        <w:t>I</w:t>
                      </w:r>
                      <w:r w:rsidRPr="00C44F1B">
                        <w:rPr>
                          <w:rFonts w:asciiTheme="minorHAnsi" w:hAnsiTheme="minorHAnsi" w:cstheme="minorHAnsi"/>
                          <w:color w:val="FFFFFF" w:themeColor="background1"/>
                          <w:sz w:val="44"/>
                          <w:szCs w:val="44"/>
                        </w:rPr>
                        <w:t xml:space="preserve">nternal </w:t>
                      </w:r>
                      <w:r>
                        <w:rPr>
                          <w:rFonts w:asciiTheme="minorHAnsi" w:hAnsiTheme="minorHAnsi" w:cstheme="minorHAnsi"/>
                          <w:color w:val="FFFFFF" w:themeColor="background1"/>
                          <w:sz w:val="44"/>
                          <w:szCs w:val="44"/>
                        </w:rPr>
                        <w:t>Q</w:t>
                      </w:r>
                      <w:r w:rsidRPr="00C44F1B">
                        <w:rPr>
                          <w:rFonts w:asciiTheme="minorHAnsi" w:hAnsiTheme="minorHAnsi" w:cstheme="minorHAnsi"/>
                          <w:color w:val="FFFFFF" w:themeColor="background1"/>
                          <w:sz w:val="44"/>
                          <w:szCs w:val="44"/>
                        </w:rPr>
                        <w:t xml:space="preserve">uality </w:t>
                      </w:r>
                      <w:r>
                        <w:rPr>
                          <w:rFonts w:asciiTheme="minorHAnsi" w:hAnsiTheme="minorHAnsi" w:cstheme="minorHAnsi"/>
                          <w:color w:val="FFFFFF" w:themeColor="background1"/>
                          <w:sz w:val="44"/>
                          <w:szCs w:val="44"/>
                        </w:rPr>
                        <w:t>A</w:t>
                      </w:r>
                      <w:r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531025FD" w14:textId="45DA9946" w:rsidR="00486588" w:rsidRPr="00D81DBD" w:rsidRDefault="00486588" w:rsidP="00BD51D2">
      <w:pPr>
        <w:keepNext/>
        <w:spacing w:line="288" w:lineRule="auto"/>
        <w:rPr>
          <w:rFonts w:asciiTheme="minorHAnsi" w:hAnsiTheme="minorHAnsi" w:cstheme="minorHAnsi"/>
          <w:color w:val="3B3838" w:themeColor="background2" w:themeShade="40"/>
        </w:rPr>
      </w:pPr>
    </w:p>
    <w:p w14:paraId="46CC2162" w14:textId="303C0902" w:rsidR="00486588" w:rsidRPr="00D81DBD" w:rsidRDefault="00486588" w:rsidP="00BD51D2">
      <w:pPr>
        <w:keepNext/>
        <w:spacing w:line="288" w:lineRule="auto"/>
        <w:rPr>
          <w:rFonts w:asciiTheme="minorHAnsi" w:hAnsiTheme="minorHAnsi" w:cstheme="minorHAnsi"/>
          <w:color w:val="3B3838" w:themeColor="background2" w:themeShade="40"/>
        </w:rPr>
      </w:pPr>
    </w:p>
    <w:p w14:paraId="71F2676C" w14:textId="50ED51CB" w:rsidR="00486588" w:rsidRPr="00D81DBD" w:rsidRDefault="00486588" w:rsidP="00BD51D2">
      <w:pPr>
        <w:keepNext/>
        <w:spacing w:line="288" w:lineRule="auto"/>
        <w:rPr>
          <w:rFonts w:asciiTheme="minorHAnsi" w:hAnsiTheme="minorHAnsi" w:cstheme="minorHAnsi"/>
          <w:color w:val="3B3838" w:themeColor="background2" w:themeShade="40"/>
        </w:rPr>
      </w:pPr>
    </w:p>
    <w:p w14:paraId="0D384D3B" w14:textId="1E48FF18" w:rsidR="00486588" w:rsidRPr="001E7B05" w:rsidRDefault="00486588" w:rsidP="00BD51D2">
      <w:pPr>
        <w:keepNext/>
        <w:spacing w:line="288" w:lineRule="auto"/>
        <w:rPr>
          <w:rFonts w:asciiTheme="minorHAnsi" w:hAnsiTheme="minorHAnsi" w:cstheme="minorHAnsi"/>
          <w:color w:val="3B3838" w:themeColor="background2" w:themeShade="40"/>
          <w:sz w:val="12"/>
          <w:szCs w:val="12"/>
        </w:rPr>
      </w:pPr>
    </w:p>
    <w:p w14:paraId="49967273" w14:textId="3CFA1F46" w:rsidR="00486588" w:rsidRPr="00D81DBD" w:rsidRDefault="00486588" w:rsidP="00BD51D2">
      <w:pPr>
        <w:keepNext/>
        <w:spacing w:line="288" w:lineRule="auto"/>
        <w:rPr>
          <w:rFonts w:asciiTheme="minorHAnsi" w:hAnsiTheme="minorHAnsi" w:cstheme="minorHAnsi"/>
          <w:color w:val="3B3838" w:themeColor="background2" w:themeShade="40"/>
        </w:rPr>
      </w:pPr>
    </w:p>
    <w:p w14:paraId="334DE01F" w14:textId="79B60FD9" w:rsidR="005F1192" w:rsidRDefault="005F1192" w:rsidP="005F1192">
      <w:pPr>
        <w:spacing w:line="288" w:lineRule="auto"/>
        <w:rPr>
          <w:rFonts w:asciiTheme="minorHAnsi" w:hAnsiTheme="minorHAnsi" w:cstheme="minorHAnsi"/>
          <w:color w:val="3B3838" w:themeColor="background2" w:themeShade="40"/>
        </w:rPr>
      </w:pPr>
      <w:r w:rsidRPr="004F18FC">
        <w:rPr>
          <w:rFonts w:asciiTheme="minorHAnsi" w:hAnsiTheme="minorHAnsi" w:cstheme="minorHAnsi"/>
          <w:color w:val="3B3838" w:themeColor="background2" w:themeShade="40"/>
        </w:rPr>
        <w:t xml:space="preserve">For each group you teach an internal moderator must sample and confirm your assessments for this qualification. Internal Moderation reports are required to be sent to CPCAB along with a sample of candidate </w:t>
      </w:r>
      <w:r w:rsidR="00672D1B">
        <w:rPr>
          <w:rFonts w:asciiTheme="minorHAnsi" w:hAnsiTheme="minorHAnsi" w:cstheme="minorHAnsi"/>
          <w:color w:val="3B3838" w:themeColor="background2" w:themeShade="40"/>
        </w:rPr>
        <w:t>Practice Reviews</w:t>
      </w:r>
      <w:r w:rsidRPr="004F18FC">
        <w:rPr>
          <w:rFonts w:asciiTheme="minorHAnsi" w:hAnsiTheme="minorHAnsi" w:cstheme="minorHAnsi"/>
          <w:color w:val="3B3838" w:themeColor="background2" w:themeShade="40"/>
        </w:rPr>
        <w:t xml:space="preserve"> for Independent Verification.</w:t>
      </w:r>
    </w:p>
    <w:p w14:paraId="743DDF12" w14:textId="2FEEC2A0" w:rsidR="00672D1B" w:rsidRDefault="00672D1B" w:rsidP="00BD51D2">
      <w:pPr>
        <w:keepNext/>
        <w:keepLines/>
        <w:spacing w:after="180" w:line="288" w:lineRule="auto"/>
        <w:rPr>
          <w:rFonts w:asciiTheme="minorHAnsi" w:hAnsiTheme="minorHAnsi" w:cstheme="minorHAnsi"/>
          <w:bCs/>
          <w:iCs/>
          <w:color w:val="3B3838" w:themeColor="background2" w:themeShade="40"/>
        </w:rPr>
      </w:pPr>
    </w:p>
    <w:p w14:paraId="4EEE9225" w14:textId="00771B49" w:rsidR="00AE4273" w:rsidRPr="00D81DBD" w:rsidRDefault="00AE4273" w:rsidP="00BD51D2">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verifier/internal quality assurer must also verify that the centre’s programmes are properly in place and operating effectively.</w:t>
      </w:r>
      <w:r w:rsidR="00E53809">
        <w:rPr>
          <w:rFonts w:asciiTheme="minorHAnsi" w:hAnsiTheme="minorHAnsi" w:cstheme="minorHAnsi"/>
          <w:color w:val="3B3838" w:themeColor="background2" w:themeShade="40"/>
        </w:rPr>
        <w:t xml:space="preserve">  </w:t>
      </w:r>
      <w:r w:rsidR="00E53809" w:rsidRPr="00BA560A">
        <w:rPr>
          <w:rFonts w:asciiTheme="minorHAnsi" w:hAnsiTheme="minorHAnsi" w:cstheme="minorHAnsi"/>
          <w:color w:val="3B3838" w:themeColor="background2" w:themeShade="40"/>
        </w:rPr>
        <w:t xml:space="preserve">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 xml:space="preserve"> Please contact your programme coordinator to find out what procedures operate at your centre.</w:t>
      </w:r>
      <w:r w:rsidR="004572A3">
        <w:rPr>
          <w:rFonts w:asciiTheme="minorHAnsi" w:hAnsiTheme="minorHAnsi" w:cstheme="minorHAnsi"/>
          <w:color w:val="3B3838" w:themeColor="background2" w:themeShade="40"/>
        </w:rPr>
        <w:t xml:space="preserve">  </w:t>
      </w:r>
    </w:p>
    <w:p w14:paraId="11C1F4CD" w14:textId="0DDD8950" w:rsidR="003F381C" w:rsidRPr="007A3992" w:rsidRDefault="00E06004" w:rsidP="00BD51D2">
      <w:pPr>
        <w:keepNext/>
        <w:numPr>
          <w:ilvl w:val="0"/>
          <w:numId w:val="16"/>
        </w:numPr>
        <w:spacing w:line="288" w:lineRule="auto"/>
        <w:rPr>
          <w:rFonts w:asciiTheme="minorHAnsi" w:hAnsiTheme="minorHAnsi" w:cstheme="minorHAnsi"/>
          <w:color w:val="3B3838" w:themeColor="background2" w:themeShade="40"/>
        </w:rPr>
      </w:pPr>
      <w:r w:rsidRPr="00D720C0">
        <w:rPr>
          <w:rFonts w:asciiTheme="minorHAnsi" w:hAnsiTheme="minorHAnsi" w:cstheme="minorHAnsi"/>
          <w:color w:val="3B3838" w:themeColor="background2" w:themeShade="40"/>
          <w:lang w:eastAsia="en-US"/>
        </w:rPr>
        <w:t xml:space="preserve">See the </w:t>
      </w:r>
      <w:hyperlink r:id="rId47" w:history="1">
        <w:r w:rsidR="00AE4273" w:rsidRPr="00D720C0">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D720C0">
        <w:rPr>
          <w:rStyle w:val="Hyperlink"/>
          <w:rFonts w:asciiTheme="minorHAnsi" w:hAnsiTheme="minorHAnsi" w:cstheme="minorHAnsi"/>
          <w:color w:val="3B3838" w:themeColor="background2" w:themeShade="40"/>
          <w:lang w:eastAsia="en-US"/>
        </w:rPr>
        <w:t>.</w:t>
      </w:r>
    </w:p>
    <w:p w14:paraId="1D760A39" w14:textId="743FCEE4" w:rsidR="003F381C" w:rsidRDefault="003F381C" w:rsidP="00BD51D2">
      <w:pPr>
        <w:keepNext/>
        <w:spacing w:line="288" w:lineRule="auto"/>
        <w:rPr>
          <w:rFonts w:asciiTheme="minorHAnsi" w:hAnsiTheme="minorHAnsi" w:cstheme="minorHAnsi"/>
          <w:color w:val="3B3838" w:themeColor="background2" w:themeShade="40"/>
        </w:rPr>
      </w:pPr>
    </w:p>
    <w:p w14:paraId="723BC1C6" w14:textId="77777777" w:rsidR="00371538" w:rsidRDefault="00371538" w:rsidP="00BD51D2">
      <w:pPr>
        <w:keepNext/>
        <w:spacing w:line="288" w:lineRule="auto"/>
        <w:rPr>
          <w:rFonts w:asciiTheme="minorHAnsi" w:hAnsiTheme="minorHAnsi" w:cstheme="minorHAnsi"/>
          <w:color w:val="3B3838" w:themeColor="background2" w:themeShade="40"/>
        </w:rPr>
      </w:pPr>
    </w:p>
    <w:p w14:paraId="1BB2F86A" w14:textId="77777777" w:rsidR="00371538" w:rsidRDefault="00371538" w:rsidP="00BD51D2">
      <w:pPr>
        <w:keepNext/>
        <w:spacing w:line="288" w:lineRule="auto"/>
        <w:rPr>
          <w:rFonts w:asciiTheme="minorHAnsi" w:hAnsiTheme="minorHAnsi" w:cstheme="minorHAnsi"/>
          <w:color w:val="3B3838" w:themeColor="background2" w:themeShade="40"/>
        </w:rPr>
      </w:pPr>
    </w:p>
    <w:p w14:paraId="1AC5746E" w14:textId="77777777" w:rsidR="00371538" w:rsidRDefault="00371538" w:rsidP="00BD51D2">
      <w:pPr>
        <w:keepNext/>
        <w:spacing w:line="288" w:lineRule="auto"/>
        <w:rPr>
          <w:rFonts w:asciiTheme="minorHAnsi" w:hAnsiTheme="minorHAnsi" w:cstheme="minorHAnsi"/>
          <w:color w:val="3B3838" w:themeColor="background2" w:themeShade="40"/>
        </w:rPr>
      </w:pPr>
    </w:p>
    <w:p w14:paraId="223277CB" w14:textId="77777777" w:rsidR="00371538" w:rsidRPr="00D81DBD" w:rsidRDefault="00371538" w:rsidP="00BD51D2">
      <w:pPr>
        <w:keepNext/>
        <w:spacing w:line="288" w:lineRule="auto"/>
        <w:rPr>
          <w:rFonts w:asciiTheme="minorHAnsi" w:hAnsiTheme="minorHAnsi" w:cstheme="minorHAnsi"/>
          <w:color w:val="3B3838" w:themeColor="background2" w:themeShade="40"/>
        </w:rPr>
      </w:pPr>
    </w:p>
    <w:p w14:paraId="558C8EF2" w14:textId="061D1DAF" w:rsidR="00FB7202" w:rsidRPr="00D81DBD" w:rsidRDefault="00FB7202" w:rsidP="00BD51D2">
      <w:pPr>
        <w:pStyle w:val="BodyText"/>
        <w:keepNext/>
        <w:keepLines/>
        <w:spacing w:after="120" w:line="288" w:lineRule="auto"/>
        <w:rPr>
          <w:rFonts w:asciiTheme="minorHAnsi" w:hAnsiTheme="minorHAnsi" w:cstheme="minorHAnsi"/>
          <w:bCs w:val="0"/>
          <w:color w:val="3B3838" w:themeColor="background2" w:themeShade="40"/>
          <w:sz w:val="24"/>
          <w:lang w:eastAsia="en-GB"/>
        </w:rPr>
      </w:pPr>
    </w:p>
    <w:p w14:paraId="36D5772C" w14:textId="175080FB" w:rsidR="00083F26" w:rsidRPr="00D81DBD" w:rsidRDefault="00083F26" w:rsidP="00BD51D2">
      <w:pPr>
        <w:spacing w:line="288" w:lineRule="auto"/>
        <w:jc w:val="both"/>
        <w:rPr>
          <w:rFonts w:asciiTheme="minorHAnsi" w:hAnsiTheme="minorHAnsi" w:cstheme="minorHAnsi"/>
          <w:color w:val="3B3838" w:themeColor="background2" w:themeShade="40"/>
        </w:rPr>
      </w:pPr>
    </w:p>
    <w:p w14:paraId="1532A0FC" w14:textId="260866EB" w:rsidR="00142F63" w:rsidRPr="00D81DBD" w:rsidRDefault="00371538"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705344" behindDoc="0" locked="0" layoutInCell="1" allowOverlap="1" wp14:anchorId="6E32E535" wp14:editId="2F56B1C1">
                <wp:simplePos x="0" y="0"/>
                <wp:positionH relativeFrom="margin">
                  <wp:align>right</wp:align>
                </wp:positionH>
                <wp:positionV relativeFrom="paragraph">
                  <wp:posOffset>5080</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170433FA" w:rsidR="00DB59DD" w:rsidRPr="00235D23" w:rsidRDefault="002F2F7C"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B59DD">
                              <w:rPr>
                                <w:rFonts w:asciiTheme="minorHAnsi" w:hAnsiTheme="minorHAnsi" w:cstheme="minorHAnsi"/>
                                <w:color w:val="FFFFFF" w:themeColor="background1"/>
                                <w:sz w:val="44"/>
                                <w:szCs w:val="44"/>
                              </w:rPr>
                              <w:t xml:space="preserve">. </w:t>
                            </w:r>
                            <w:bookmarkStart w:id="11" w:name="APC"/>
                            <w:bookmarkEnd w:id="11"/>
                            <w:r w:rsidR="00DB59DD">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40" type="#_x0000_t202" style="position:absolute;left:0;text-align:left;margin-left:459.05pt;margin-top:.4pt;width:510.25pt;height:36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Y8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" fillcolor="#ea5850" stroked="f" strokeweight=".5pt">
                <v:textbox>
                  <w:txbxContent>
                    <w:p w14:paraId="0C54C511" w14:textId="170433FA" w:rsidR="00DB59DD" w:rsidRPr="00235D23" w:rsidRDefault="002F2F7C"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B59DD">
                        <w:rPr>
                          <w:rFonts w:asciiTheme="minorHAnsi" w:hAnsiTheme="minorHAnsi" w:cstheme="minorHAnsi"/>
                          <w:color w:val="FFFFFF" w:themeColor="background1"/>
                          <w:sz w:val="44"/>
                          <w:szCs w:val="44"/>
                        </w:rPr>
                        <w:t xml:space="preserve">. </w:t>
                      </w:r>
                      <w:bookmarkStart w:id="20" w:name="APC"/>
                      <w:bookmarkEnd w:id="20"/>
                      <w:r w:rsidR="00DB59DD">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5DF01C0F" w14:textId="159A4751" w:rsidR="00371538" w:rsidRDefault="00371538" w:rsidP="008B4A95">
      <w:pPr>
        <w:pStyle w:val="Caption"/>
        <w:keepNext/>
        <w:spacing w:before="0" w:after="100" w:line="360" w:lineRule="auto"/>
        <w:ind w:left="0"/>
        <w:jc w:val="left"/>
        <w:rPr>
          <w:rFonts w:asciiTheme="minorHAnsi" w:hAnsiTheme="minorHAnsi" w:cstheme="minorHAnsi"/>
          <w:b w:val="0"/>
          <w:color w:val="3B3838" w:themeColor="background2" w:themeShade="40"/>
          <w:sz w:val="24"/>
          <w:szCs w:val="24"/>
        </w:rPr>
      </w:pPr>
    </w:p>
    <w:p w14:paraId="23E9B723" w14:textId="77777777" w:rsidR="00371538" w:rsidRDefault="00371538" w:rsidP="008B4A95">
      <w:pPr>
        <w:pStyle w:val="Caption"/>
        <w:keepNext/>
        <w:spacing w:before="0" w:after="100" w:line="360" w:lineRule="auto"/>
        <w:ind w:left="0"/>
        <w:jc w:val="left"/>
        <w:rPr>
          <w:rFonts w:asciiTheme="minorHAnsi" w:hAnsiTheme="minorHAnsi" w:cstheme="minorHAnsi"/>
          <w:b w:val="0"/>
          <w:color w:val="3B3838" w:themeColor="background2" w:themeShade="40"/>
          <w:sz w:val="24"/>
          <w:szCs w:val="24"/>
        </w:rPr>
      </w:pPr>
    </w:p>
    <w:p w14:paraId="0DBEF29B" w14:textId="2FA339B6" w:rsidR="00184EC6" w:rsidRPr="00184EC6" w:rsidRDefault="00184EC6" w:rsidP="008B4A95">
      <w:pPr>
        <w:pStyle w:val="Caption"/>
        <w:keepNext/>
        <w:spacing w:before="0" w:after="100" w:line="360"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8"/>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802278">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0C85711C" w:rsidR="00184EC6" w:rsidRPr="00184EC6" w:rsidRDefault="00184EC6" w:rsidP="008B4A95">
      <w:pPr>
        <w:spacing w:line="360"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AF1D42">
        <w:rPr>
          <w:rFonts w:asciiTheme="minorHAnsi" w:hAnsiTheme="minorHAnsi" w:cstheme="minorHAnsi"/>
          <w:color w:val="3B3838" w:themeColor="background2" w:themeShade="40"/>
        </w:rPr>
        <w:t xml:space="preserve">the </w:t>
      </w:r>
      <w:hyperlink r:id="rId48" w:history="1">
        <w:r w:rsidRPr="00AF1D42">
          <w:rPr>
            <w:rFonts w:asciiTheme="minorHAnsi" w:hAnsiTheme="minorHAnsi" w:cstheme="minorHAnsi"/>
            <w:color w:val="3B3838" w:themeColor="background2" w:themeShade="40"/>
            <w:u w:val="single"/>
          </w:rPr>
          <w:t>CPCAB portal</w:t>
        </w:r>
      </w:hyperlink>
      <w:r w:rsidRPr="00AF1D42">
        <w:rPr>
          <w:rFonts w:asciiTheme="minorHAnsi" w:hAnsiTheme="minorHAnsi" w:cstheme="minorHAnsi"/>
          <w:i/>
          <w:iCs/>
          <w:color w:val="3B3838" w:themeColor="background2" w:themeShade="40"/>
        </w:rPr>
        <w:t xml:space="preserve"> </w:t>
      </w:r>
      <w:r w:rsidRPr="00AF1D42">
        <w:rPr>
          <w:rFonts w:asciiTheme="minorHAnsi" w:hAnsiTheme="minorHAnsi" w:cstheme="minorHAnsi"/>
          <w:color w:val="3B3838" w:themeColor="background2" w:themeShade="40"/>
        </w:rPr>
        <w:t>at the</w:t>
      </w:r>
      <w:r w:rsidRPr="00184EC6">
        <w:rPr>
          <w:rFonts w:asciiTheme="minorHAnsi" w:hAnsiTheme="minorHAnsi" w:cstheme="minorHAnsi"/>
          <w:color w:val="3B3838" w:themeColor="background2" w:themeShade="40"/>
        </w:rPr>
        <w:t xml:space="preserv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8B4A95">
      <w:pPr>
        <w:spacing w:before="120" w:after="120" w:line="360"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A128B7">
      <w:pPr>
        <w:pStyle w:val="BodyText"/>
        <w:keepNext/>
        <w:numPr>
          <w:ilvl w:val="0"/>
          <w:numId w:val="20"/>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72E86C67" w:rsidR="00184EC6" w:rsidRPr="00184EC6" w:rsidRDefault="00BE22C5" w:rsidP="00A128B7">
      <w:pPr>
        <w:pStyle w:val="ListParagraph"/>
        <w:numPr>
          <w:ilvl w:val="0"/>
          <w:numId w:val="20"/>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E53809">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77777777" w:rsidR="00184EC6" w:rsidRPr="00184EC6" w:rsidRDefault="00184EC6" w:rsidP="00BD51D2">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 and/or address areas identified as needing development – may lead to deregistration. De-registration may also result if a centre is involved in malpractice.</w:t>
      </w:r>
    </w:p>
    <w:p w14:paraId="48BD12F9" w14:textId="3DE0257E" w:rsidR="00901386" w:rsidRDefault="00184EC6" w:rsidP="00901386">
      <w:pPr>
        <w:pStyle w:val="ListParagraph"/>
        <w:numPr>
          <w:ilvl w:val="0"/>
          <w:numId w:val="21"/>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F1D42">
        <w:rPr>
          <w:rFonts w:asciiTheme="minorHAnsi" w:hAnsiTheme="minorHAnsi" w:cstheme="minorHAnsi"/>
          <w:color w:val="3B3838" w:themeColor="background2" w:themeShade="40"/>
        </w:rPr>
        <w:t xml:space="preserve">the </w:t>
      </w:r>
      <w:hyperlink r:id="rId49" w:history="1">
        <w:r w:rsidR="00834D32" w:rsidRPr="00AF1D42">
          <w:rPr>
            <w:rFonts w:asciiTheme="minorHAnsi" w:hAnsiTheme="minorHAnsi"/>
            <w:color w:val="3B3838" w:themeColor="background2" w:themeShade="40"/>
            <w:u w:val="single"/>
          </w:rPr>
          <w:t>CPCAB Website</w:t>
        </w:r>
      </w:hyperlink>
      <w:r w:rsidR="00AA57FC" w:rsidRPr="00AF1D42">
        <w:rPr>
          <w:rFonts w:asciiTheme="minorHAnsi" w:hAnsiTheme="minorHAnsi"/>
          <w:color w:val="3B3838" w:themeColor="background2" w:themeShade="40"/>
        </w:rPr>
        <w:t>.</w:t>
      </w:r>
      <w:r w:rsidRPr="00AF1D42">
        <w:rPr>
          <w:rFonts w:asciiTheme="minorHAnsi" w:hAnsiTheme="minorHAnsi" w:cstheme="minorHAnsi"/>
          <w:color w:val="3B3838" w:themeColor="background2" w:themeShade="40"/>
        </w:rPr>
        <w:t xml:space="preserve"> </w:t>
      </w:r>
    </w:p>
    <w:p w14:paraId="77A1858E" w14:textId="6F32069E" w:rsidR="00D6378E" w:rsidRPr="00D81DBD" w:rsidRDefault="00D6378E"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710464" behindDoc="0" locked="0" layoutInCell="1" allowOverlap="1" wp14:anchorId="77270905" wp14:editId="35D43C38">
                <wp:simplePos x="0" y="0"/>
                <wp:positionH relativeFrom="margin">
                  <wp:align>right</wp:align>
                </wp:positionH>
                <wp:positionV relativeFrom="paragraph">
                  <wp:posOffset>147955</wp:posOffset>
                </wp:positionV>
                <wp:extent cx="6473825" cy="45720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5C3122F9"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8516F2">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2" w:name="eQUAL_OPPS"/>
                            <w:bookmarkEnd w:id="12"/>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1" type="#_x0000_t202" style="position:absolute;left:0;text-align:left;margin-left:458.55pt;margin-top:11.65pt;width:509.75pt;height:36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" fillcolor="#ea5850" stroked="f" strokeweight=".5pt">
                <v:textbox>
                  <w:txbxContent>
                    <w:p w14:paraId="0FAD1E21" w14:textId="5C3122F9"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8516F2">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2" w:name="eQUAL_OPPS"/>
                      <w:bookmarkEnd w:id="22"/>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71CCF5ED" w14:textId="5C7AD2C0" w:rsidR="00D6378E" w:rsidRPr="00D81DBD" w:rsidRDefault="00D6378E" w:rsidP="00BD51D2">
      <w:pPr>
        <w:spacing w:line="288" w:lineRule="auto"/>
        <w:jc w:val="both"/>
        <w:rPr>
          <w:rFonts w:asciiTheme="minorHAnsi" w:hAnsiTheme="minorHAnsi" w:cstheme="minorHAnsi"/>
          <w:color w:val="3B3838" w:themeColor="background2" w:themeShade="40"/>
        </w:rPr>
      </w:pPr>
    </w:p>
    <w:p w14:paraId="4D4A033B" w14:textId="0C478CA5" w:rsidR="00D6378E" w:rsidRPr="00D81DBD" w:rsidRDefault="00D6378E" w:rsidP="00BD51D2">
      <w:pPr>
        <w:spacing w:line="288" w:lineRule="auto"/>
        <w:jc w:val="both"/>
        <w:rPr>
          <w:rFonts w:asciiTheme="minorHAnsi" w:hAnsiTheme="minorHAnsi" w:cstheme="minorHAnsi"/>
          <w:color w:val="3B3838" w:themeColor="background2" w:themeShade="40"/>
        </w:rPr>
      </w:pPr>
    </w:p>
    <w:p w14:paraId="63381BE7" w14:textId="77777777" w:rsidR="00371538" w:rsidRDefault="00371538" w:rsidP="008C448A">
      <w:pPr>
        <w:spacing w:before="120" w:line="288" w:lineRule="auto"/>
        <w:rPr>
          <w:rFonts w:asciiTheme="minorHAnsi" w:hAnsiTheme="minorHAnsi" w:cstheme="minorHAnsi"/>
          <w:color w:val="3B3838" w:themeColor="background2" w:themeShade="40"/>
        </w:rPr>
      </w:pPr>
    </w:p>
    <w:p w14:paraId="35647DC4" w14:textId="2BEDF761" w:rsidR="00435B1E" w:rsidRDefault="00435B1E" w:rsidP="008C448A">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 xml:space="preserve">In order to make sure that assessment is fair to all candidates, CPCAB requires all </w:t>
      </w:r>
      <w:r w:rsidR="005A3F45">
        <w:rPr>
          <w:rFonts w:asciiTheme="minorHAnsi" w:hAnsiTheme="minorHAnsi" w:cstheme="minorHAnsi"/>
          <w:color w:val="3B3838" w:themeColor="background2" w:themeShade="40"/>
        </w:rPr>
        <w:t>recognised</w:t>
      </w:r>
      <w:r w:rsidR="005A3F45" w:rsidRPr="00D81DBD">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r w:rsidRPr="00117018">
        <w:t xml:space="preserve"> </w:t>
      </w:r>
      <w:r w:rsidRPr="00117018">
        <w:rPr>
          <w:rFonts w:asciiTheme="minorHAnsi" w:hAnsiTheme="minorHAnsi" w:cstheme="minorHAnsi"/>
          <w:color w:val="3B3838" w:themeColor="background2" w:themeShade="40"/>
        </w:rPr>
        <w:t>Reasonable Adjustments in respect of Internal Assessment are provided by the centre.</w:t>
      </w:r>
    </w:p>
    <w:p w14:paraId="0B18F57E" w14:textId="7A2C19BD" w:rsidR="00412B54" w:rsidRDefault="00B3116F" w:rsidP="008C448A">
      <w:pPr>
        <w:spacing w:before="120" w:line="288" w:lineRule="auto"/>
        <w:rPr>
          <w:rFonts w:asciiTheme="minorHAnsi" w:hAnsiTheme="minorHAnsi" w:cstheme="minorHAnsi"/>
          <w:color w:val="3B3838" w:themeColor="background2" w:themeShade="40"/>
        </w:rPr>
      </w:pPr>
      <w:r w:rsidRPr="00B3116F">
        <w:rPr>
          <w:rFonts w:asciiTheme="minorHAnsi" w:hAnsiTheme="minorHAnsi" w:cstheme="minorHAnsi"/>
          <w:color w:val="3B3838" w:themeColor="background2" w:themeShade="40"/>
        </w:rPr>
        <w:t xml:space="preserve">Please see CPCAB’s </w:t>
      </w:r>
      <w:hyperlink r:id="rId50" w:history="1">
        <w:r w:rsidRPr="00B3116F">
          <w:rPr>
            <w:rStyle w:val="Hyperlink"/>
            <w:rFonts w:asciiTheme="minorHAnsi" w:hAnsiTheme="minorHAnsi" w:cstheme="minorHAnsi"/>
          </w:rPr>
          <w:t>Reasonable Adjustment Guidance for Centres</w:t>
        </w:r>
      </w:hyperlink>
      <w:r w:rsidRPr="00B3116F">
        <w:rPr>
          <w:rFonts w:asciiTheme="minorHAnsi" w:hAnsiTheme="minorHAnsi" w:cstheme="minorHAnsi"/>
          <w:color w:val="3B3838" w:themeColor="background2" w:themeShade="40"/>
        </w:rPr>
        <w:t>.</w:t>
      </w:r>
    </w:p>
    <w:p w14:paraId="4DCA04FE" w14:textId="77777777" w:rsidR="00D17D8A" w:rsidRPr="00457012" w:rsidRDefault="00D17D8A" w:rsidP="007A3992">
      <w:pPr>
        <w:spacing w:before="120" w:line="288" w:lineRule="auto"/>
        <w:rPr>
          <w:rFonts w:asciiTheme="minorHAnsi" w:hAnsiTheme="minorHAnsi" w:cstheme="minorHAnsi"/>
          <w:color w:val="3B3838" w:themeColor="background2" w:themeShade="40"/>
        </w:rPr>
      </w:pPr>
      <w:r w:rsidRPr="00457012">
        <w:rPr>
          <w:rFonts w:asciiTheme="minorHAnsi" w:hAnsiTheme="minorHAnsi" w:cstheme="minorHAnsi"/>
          <w:color w:val="3B3838" w:themeColor="background2" w:themeShade="40"/>
        </w:rPr>
        <w:lastRenderedPageBreak/>
        <w:t>All individual assessment needs should be arranged by the centre</w:t>
      </w:r>
      <w:r>
        <w:rPr>
          <w:rFonts w:asciiTheme="minorHAnsi" w:hAnsiTheme="minorHAnsi" w:cstheme="minorHAnsi"/>
          <w:color w:val="3B3838" w:themeColor="background2" w:themeShade="40"/>
        </w:rPr>
        <w:t xml:space="preserve">, </w:t>
      </w:r>
      <w:r w:rsidRPr="00457012">
        <w:rPr>
          <w:rFonts w:asciiTheme="minorHAnsi" w:hAnsiTheme="minorHAnsi" w:cstheme="minorHAnsi"/>
          <w:color w:val="3B3838" w:themeColor="background2" w:themeShade="40"/>
        </w:rPr>
        <w:t>but the candidate’s work must:</w:t>
      </w:r>
    </w:p>
    <w:p w14:paraId="5A2E6EE5" w14:textId="77777777" w:rsidR="00D17D8A" w:rsidRPr="001D6EE3" w:rsidRDefault="00D17D8A" w:rsidP="00D17D8A">
      <w:pPr>
        <w:numPr>
          <w:ilvl w:val="0"/>
          <w:numId w:val="65"/>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Meet the requirements of the qualification specifications.</w:t>
      </w:r>
    </w:p>
    <w:p w14:paraId="4261333D" w14:textId="77777777" w:rsidR="00D17D8A" w:rsidRPr="001D6EE3" w:rsidRDefault="00D17D8A" w:rsidP="00D17D8A">
      <w:pPr>
        <w:numPr>
          <w:ilvl w:val="0"/>
          <w:numId w:val="65"/>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 xml:space="preserve">Be assessable in a way that allows the assessment to be moderated and verified. </w:t>
      </w:r>
    </w:p>
    <w:p w14:paraId="549438F1" w14:textId="77777777" w:rsidR="00D17D8A" w:rsidRPr="00AF1D42" w:rsidRDefault="00D17D8A" w:rsidP="008C448A">
      <w:pPr>
        <w:spacing w:before="120" w:line="288" w:lineRule="auto"/>
        <w:rPr>
          <w:rFonts w:asciiTheme="minorHAnsi" w:hAnsiTheme="minorHAnsi" w:cstheme="minorHAnsi"/>
          <w:color w:val="3B3838" w:themeColor="background2" w:themeShade="40"/>
        </w:rPr>
      </w:pPr>
    </w:p>
    <w:p w14:paraId="6EBBD6AA" w14:textId="048AD9A9" w:rsidR="00435B1E" w:rsidRDefault="00435B1E" w:rsidP="008C448A">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1" w:history="1">
        <w:r>
          <w:rPr>
            <w:rStyle w:val="Hyperlink"/>
            <w:rFonts w:asciiTheme="minorHAnsi" w:hAnsiTheme="minorHAnsi" w:cstheme="minorHAnsi"/>
            <w:color w:val="3B3838" w:themeColor="background2" w:themeShade="40"/>
          </w:rPr>
          <w:t xml:space="preserve">Equality Act 2010. </w:t>
        </w:r>
      </w:hyperlink>
    </w:p>
    <w:p w14:paraId="14DCE58D" w14:textId="77777777" w:rsidR="00901386" w:rsidRPr="00901386" w:rsidRDefault="00901386" w:rsidP="008C448A">
      <w:pPr>
        <w:spacing w:line="288" w:lineRule="auto"/>
        <w:rPr>
          <w:rFonts w:asciiTheme="minorHAnsi" w:hAnsiTheme="minorHAnsi" w:cstheme="minorHAnsi"/>
          <w:color w:val="3B3838" w:themeColor="background2" w:themeShade="40"/>
          <w:u w:val="single"/>
        </w:rPr>
      </w:pPr>
    </w:p>
    <w:p w14:paraId="37272AA0" w14:textId="77777777" w:rsidR="00435B1E" w:rsidRDefault="00435B1E" w:rsidP="008C448A">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w:t>
      </w:r>
      <w:r w:rsidRPr="00AF1D42">
        <w:rPr>
          <w:rFonts w:asciiTheme="minorHAnsi" w:hAnsiTheme="minorHAnsi" w:cstheme="minorHAnsi"/>
          <w:color w:val="3B3838" w:themeColor="background2" w:themeShade="40"/>
        </w:rPr>
        <w:t xml:space="preserve">see  </w:t>
      </w:r>
      <w:hyperlink r:id="rId52" w:history="1">
        <w:r w:rsidRPr="00AF1D42">
          <w:rPr>
            <w:rStyle w:val="Hyperlink"/>
            <w:rFonts w:asciiTheme="minorHAnsi" w:hAnsiTheme="minorHAnsi" w:cstheme="minorHAnsi"/>
            <w:color w:val="3B3838" w:themeColor="background2" w:themeShade="40"/>
          </w:rPr>
          <w:t>CPCAB’s Equal Opportunities Policy</w:t>
        </w:r>
      </w:hyperlink>
      <w:r w:rsidRPr="00AF1D42">
        <w:rPr>
          <w:rStyle w:val="Hyperlink"/>
          <w:rFonts w:asciiTheme="minorHAnsi" w:hAnsiTheme="minorHAnsi" w:cstheme="minorHAnsi"/>
          <w:color w:val="3B3838" w:themeColor="background2" w:themeShade="40"/>
        </w:rPr>
        <w:t>.</w:t>
      </w:r>
    </w:p>
    <w:p w14:paraId="51219FB8" w14:textId="108C53A6" w:rsidR="00FB7202" w:rsidRPr="00D81DBD" w:rsidRDefault="00EF7E7E"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5168" behindDoc="0" locked="0" layoutInCell="1" allowOverlap="1" wp14:anchorId="7A455A11" wp14:editId="5D0A209C">
                <wp:simplePos x="0" y="0"/>
                <wp:positionH relativeFrom="margin">
                  <wp:align>right</wp:align>
                </wp:positionH>
                <wp:positionV relativeFrom="paragraph">
                  <wp:posOffset>160020</wp:posOffset>
                </wp:positionV>
                <wp:extent cx="6480175"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4479862A" w14:textId="750D2B59"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8516F2">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13" w:name="Resits"/>
                            <w:bookmarkEnd w:id="13"/>
                            <w:r>
                              <w:rPr>
                                <w:rFonts w:asciiTheme="minorHAnsi" w:hAnsiTheme="minorHAnsi" w:cstheme="minorHAnsi"/>
                                <w:color w:val="FFFFFF" w:themeColor="background1"/>
                                <w:sz w:val="44"/>
                                <w:szCs w:val="44"/>
                              </w:rPr>
                              <w:t>Appeals</w:t>
                            </w:r>
                            <w:r w:rsidR="00A661C0">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2" type="#_x0000_t202" style="position:absolute;left:0;text-align:left;margin-left:459.05pt;margin-top:12.6pt;width:510.25pt;height:36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" fillcolor="#ea5850" stroked="f" strokeweight=".5pt">
                <v:textbox>
                  <w:txbxContent>
                    <w:p w14:paraId="4479862A" w14:textId="750D2B59"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8516F2">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4" w:name="Resits"/>
                      <w:bookmarkEnd w:id="24"/>
                      <w:r>
                        <w:rPr>
                          <w:rFonts w:asciiTheme="minorHAnsi" w:hAnsiTheme="minorHAnsi" w:cstheme="minorHAnsi"/>
                          <w:color w:val="FFFFFF" w:themeColor="background1"/>
                          <w:sz w:val="44"/>
                          <w:szCs w:val="44"/>
                        </w:rPr>
                        <w:t>Appeals</w:t>
                      </w:r>
                      <w:r w:rsidR="00A661C0">
                        <w:rPr>
                          <w:rFonts w:asciiTheme="minorHAnsi" w:hAnsiTheme="minorHAnsi" w:cstheme="minorHAnsi"/>
                          <w:color w:val="FFFFFF" w:themeColor="background1"/>
                          <w:sz w:val="44"/>
                          <w:szCs w:val="44"/>
                        </w:rPr>
                        <w:t xml:space="preserve"> and Complaints</w:t>
                      </w:r>
                    </w:p>
                  </w:txbxContent>
                </v:textbox>
                <w10:wrap anchorx="margin"/>
              </v:shape>
            </w:pict>
          </mc:Fallback>
        </mc:AlternateContent>
      </w:r>
    </w:p>
    <w:p w14:paraId="1EF7A441" w14:textId="06EEC1C5" w:rsidR="00102EF0" w:rsidRPr="00D81DBD" w:rsidRDefault="00102EF0" w:rsidP="00BD51D2">
      <w:pPr>
        <w:spacing w:line="288" w:lineRule="auto"/>
        <w:jc w:val="both"/>
        <w:rPr>
          <w:rFonts w:asciiTheme="minorHAnsi" w:hAnsiTheme="minorHAnsi" w:cstheme="minorHAnsi"/>
          <w:color w:val="3B3838" w:themeColor="background2" w:themeShade="40"/>
        </w:rPr>
      </w:pPr>
    </w:p>
    <w:p w14:paraId="605B57F4" w14:textId="77777777" w:rsidR="00BE5A35" w:rsidRDefault="00BE5A35" w:rsidP="00BD51D2">
      <w:pPr>
        <w:spacing w:before="120" w:after="80" w:line="288" w:lineRule="auto"/>
        <w:rPr>
          <w:rFonts w:asciiTheme="minorHAnsi" w:hAnsiTheme="minorHAnsi" w:cstheme="minorHAnsi"/>
          <w:color w:val="3B3838" w:themeColor="background2" w:themeShade="40"/>
        </w:rPr>
      </w:pPr>
    </w:p>
    <w:p w14:paraId="6D6C2D6F" w14:textId="52674F55" w:rsidR="00BE5A35" w:rsidRDefault="00BE5A35" w:rsidP="00BD51D2">
      <w:pPr>
        <w:spacing w:before="120" w:after="80"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356F77E9" w14:textId="7F8CACCE" w:rsidR="00BE5A35" w:rsidRPr="00B00FEC" w:rsidRDefault="00BE5A35" w:rsidP="00EC115D">
      <w:pPr>
        <w:numPr>
          <w:ilvl w:val="0"/>
          <w:numId w:val="17"/>
        </w:numPr>
        <w:spacing w:before="120" w:after="80" w:line="288" w:lineRule="auto"/>
        <w:ind w:hanging="312"/>
        <w:rPr>
          <w:rFonts w:asciiTheme="minorHAnsi" w:hAnsiTheme="minorHAnsi" w:cstheme="minorHAnsi"/>
          <w:color w:val="3B3838" w:themeColor="background2" w:themeShade="40"/>
        </w:rPr>
      </w:pPr>
      <w:r w:rsidRPr="00B00FEC">
        <w:rPr>
          <w:rFonts w:asciiTheme="minorHAnsi" w:hAnsiTheme="minorHAnsi" w:cstheme="minorHAnsi"/>
          <w:color w:val="3B3838" w:themeColor="background2" w:themeShade="40"/>
        </w:rPr>
        <w:t>Please view our policies on Complaints, Appeals, Sanctions, Malpractice &amp; Maladministration, and Whistleblowing on the</w:t>
      </w:r>
      <w:r w:rsidR="00B00FEC" w:rsidRPr="00B00FEC">
        <w:rPr>
          <w:rFonts w:asciiTheme="minorHAnsi" w:hAnsiTheme="minorHAnsi" w:cstheme="minorHAnsi"/>
          <w:color w:val="3B3838" w:themeColor="background2" w:themeShade="40"/>
        </w:rPr>
        <w:t xml:space="preserve"> </w:t>
      </w:r>
      <w:hyperlink r:id="rId53" w:history="1">
        <w:r w:rsidR="00B00FEC" w:rsidRPr="00B00FEC">
          <w:rPr>
            <w:rStyle w:val="Hyperlink"/>
            <w:rFonts w:asciiTheme="minorHAnsi" w:hAnsiTheme="minorHAnsi" w:cstheme="minorHAnsi"/>
          </w:rPr>
          <w:t>CPCAB website</w:t>
        </w:r>
      </w:hyperlink>
      <w:r w:rsidR="00B00FEC" w:rsidRPr="00B00FEC">
        <w:rPr>
          <w:rFonts w:asciiTheme="minorHAnsi" w:hAnsiTheme="minorHAnsi" w:cstheme="minorHAnsi"/>
          <w:color w:val="3B3838" w:themeColor="background2" w:themeShade="40"/>
        </w:rPr>
        <w:t>.</w:t>
      </w:r>
      <w:r w:rsidRPr="00B00FEC">
        <w:rPr>
          <w:rFonts w:asciiTheme="minorHAnsi" w:hAnsiTheme="minorHAnsi" w:cstheme="minorHAnsi"/>
          <w:color w:val="3B3838" w:themeColor="background2" w:themeShade="40"/>
        </w:rPr>
        <w:t xml:space="preserve"> </w:t>
      </w:r>
    </w:p>
    <w:p w14:paraId="1057FD77" w14:textId="3A3E4525" w:rsidR="00BE5A35" w:rsidRPr="008D3EFE" w:rsidRDefault="00BE5A35" w:rsidP="00BD51D2">
      <w:pPr>
        <w:spacing w:before="120" w:after="8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sidR="005003E7">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Candidates must address all appeals about internal assessment or</w:t>
      </w:r>
      <w:r w:rsidR="00270657" w:rsidRPr="008D3EFE">
        <w:rPr>
          <w:rFonts w:asciiTheme="minorHAnsi" w:hAnsiTheme="minorHAnsi" w:cstheme="minorHAnsi"/>
          <w:color w:val="3B3838" w:themeColor="background2" w:themeShade="40"/>
        </w:rPr>
        <w:t xml:space="preserve"> complaints </w:t>
      </w:r>
      <w:r w:rsidR="00270657">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 xml:space="preserve">any aspect of their learning experience on the course via the centre’s own internal complaints and appeals procedures. It is the centre’s responsibility to make these procedures available to candidates. Candidates who contact CPCAB directly on these issues will </w:t>
      </w:r>
      <w:r>
        <w:rPr>
          <w:rFonts w:asciiTheme="minorHAnsi" w:hAnsiTheme="minorHAnsi" w:cstheme="minorHAnsi"/>
          <w:color w:val="3B3838" w:themeColor="background2" w:themeShade="40"/>
        </w:rPr>
        <w:t xml:space="preserve">normally </w:t>
      </w:r>
      <w:r w:rsidRPr="008D3EFE">
        <w:rPr>
          <w:rFonts w:asciiTheme="minorHAnsi" w:hAnsiTheme="minorHAnsi" w:cstheme="minorHAnsi"/>
          <w:color w:val="3B3838" w:themeColor="background2" w:themeShade="40"/>
        </w:rPr>
        <w:t>be directed back to their centre.</w:t>
      </w:r>
    </w:p>
    <w:p w14:paraId="1F9AA2A8" w14:textId="6FE3D2C7" w:rsidR="007A3992" w:rsidRPr="00D81DBD" w:rsidRDefault="00371538"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0288" behindDoc="0" locked="0" layoutInCell="1" allowOverlap="1" wp14:anchorId="788D2491" wp14:editId="121A17EE">
                <wp:simplePos x="0" y="0"/>
                <wp:positionH relativeFrom="margin">
                  <wp:align>right</wp:align>
                </wp:positionH>
                <wp:positionV relativeFrom="paragraph">
                  <wp:posOffset>100965</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20F213F6" w:rsidR="00DB59DD" w:rsidRPr="00235D23" w:rsidRDefault="00DB59DD"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F5AC6">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14" w:name="Feedback"/>
                            <w:bookmarkEnd w:id="14"/>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3" type="#_x0000_t202" style="position:absolute;left:0;text-align:left;margin-left:460.55pt;margin-top:7.95pt;width:511.75pt;height:3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" fillcolor="#ea5850" stroked="f" strokeweight=".5pt">
                <v:textbox>
                  <w:txbxContent>
                    <w:p w14:paraId="04AE97BF" w14:textId="20F213F6" w:rsidR="00DB59DD" w:rsidRPr="00235D23" w:rsidRDefault="00DB59DD"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F5AC6">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6" w:name="Feedback"/>
                      <w:bookmarkEnd w:id="26"/>
                      <w:r>
                        <w:rPr>
                          <w:rFonts w:asciiTheme="minorHAnsi" w:hAnsiTheme="minorHAnsi" w:cstheme="minorHAnsi"/>
                          <w:color w:val="FFFFFF" w:themeColor="background1"/>
                          <w:sz w:val="44"/>
                          <w:szCs w:val="44"/>
                        </w:rPr>
                        <w:t>Tutor Feedback</w:t>
                      </w:r>
                    </w:p>
                  </w:txbxContent>
                </v:textbox>
                <w10:wrap anchorx="margin"/>
              </v:shape>
            </w:pict>
          </mc:Fallback>
        </mc:AlternateContent>
      </w:r>
    </w:p>
    <w:p w14:paraId="2A7DA097" w14:textId="4D527874" w:rsidR="001B2165" w:rsidRPr="00D81DBD" w:rsidRDefault="001B2165" w:rsidP="00BD51D2">
      <w:pPr>
        <w:spacing w:line="288" w:lineRule="auto"/>
        <w:jc w:val="both"/>
        <w:rPr>
          <w:rFonts w:asciiTheme="minorHAnsi" w:hAnsiTheme="minorHAnsi" w:cstheme="minorHAnsi"/>
          <w:color w:val="3B3838" w:themeColor="background2" w:themeShade="40"/>
        </w:rPr>
      </w:pPr>
    </w:p>
    <w:p w14:paraId="31BF2BD4" w14:textId="563D06D3" w:rsidR="001B2165" w:rsidRPr="00D81DBD" w:rsidRDefault="001B2165" w:rsidP="00BD51D2">
      <w:pPr>
        <w:spacing w:line="288" w:lineRule="auto"/>
        <w:jc w:val="both"/>
        <w:rPr>
          <w:rFonts w:asciiTheme="minorHAnsi" w:hAnsiTheme="minorHAnsi" w:cstheme="minorHAnsi"/>
          <w:color w:val="3B3838" w:themeColor="background2" w:themeShade="40"/>
        </w:rPr>
      </w:pPr>
    </w:p>
    <w:p w14:paraId="234CD67C" w14:textId="77777777" w:rsidR="00C34E09" w:rsidRPr="00D81DBD" w:rsidRDefault="00C34E09" w:rsidP="00BD51D2">
      <w:pPr>
        <w:spacing w:line="288" w:lineRule="auto"/>
        <w:rPr>
          <w:rFonts w:asciiTheme="minorHAnsi" w:hAnsiTheme="minorHAnsi" w:cstheme="minorHAnsi"/>
          <w:color w:val="000000"/>
          <w:sz w:val="12"/>
          <w:szCs w:val="12"/>
        </w:rPr>
      </w:pPr>
    </w:p>
    <w:p w14:paraId="6436C900" w14:textId="34932B12" w:rsidR="001E0B60" w:rsidRPr="00D81DBD" w:rsidRDefault="00C34E09" w:rsidP="00BD51D2">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w:t>
      </w:r>
      <w:r w:rsidRPr="00AF1D42">
        <w:rPr>
          <w:rFonts w:asciiTheme="minorHAnsi" w:hAnsiTheme="minorHAnsi" w:cstheme="minorHAnsi"/>
          <w:color w:val="3B3838" w:themeColor="background2" w:themeShade="40"/>
        </w:rPr>
        <w:t xml:space="preserve">to access the survey - </w:t>
      </w:r>
      <w:hyperlink r:id="rId54" w:history="1">
        <w:r w:rsidRPr="00AF1D42">
          <w:rPr>
            <w:rStyle w:val="Hyperlink"/>
            <w:rFonts w:asciiTheme="minorHAnsi" w:hAnsiTheme="minorHAnsi" w:cstheme="minorHAnsi"/>
            <w:color w:val="3B3838" w:themeColor="background2" w:themeShade="40"/>
          </w:rPr>
          <w:t>Tutor feedback</w:t>
        </w:r>
      </w:hyperlink>
      <w:r w:rsidR="00234DC7" w:rsidRPr="00AF1D42">
        <w:rPr>
          <w:rStyle w:val="Hyperlink"/>
          <w:rFonts w:asciiTheme="minorHAnsi" w:hAnsiTheme="minorHAnsi" w:cstheme="minorHAnsi"/>
          <w:color w:val="3B3838" w:themeColor="background2" w:themeShade="40"/>
          <w:u w:val="none"/>
        </w:rPr>
        <w:t>.</w:t>
      </w:r>
    </w:p>
    <w:p w14:paraId="74446CBB" w14:textId="000C3866" w:rsidR="001E0B60" w:rsidRDefault="001E0B60" w:rsidP="00E83C34">
      <w:pPr>
        <w:jc w:val="both"/>
        <w:rPr>
          <w:rFonts w:asciiTheme="minorHAnsi" w:hAnsiTheme="minorHAnsi" w:cstheme="minorHAnsi"/>
          <w:color w:val="3B3838" w:themeColor="background2" w:themeShade="40"/>
        </w:rPr>
      </w:pPr>
    </w:p>
    <w:p w14:paraId="4A5E3400" w14:textId="77777777" w:rsidR="00371538" w:rsidRDefault="00371538" w:rsidP="00E83C34">
      <w:pPr>
        <w:jc w:val="both"/>
        <w:rPr>
          <w:rFonts w:asciiTheme="minorHAnsi" w:hAnsiTheme="minorHAnsi" w:cstheme="minorHAnsi"/>
          <w:color w:val="3B3838" w:themeColor="background2" w:themeShade="40"/>
        </w:rPr>
      </w:pPr>
    </w:p>
    <w:p w14:paraId="69A57079" w14:textId="77777777" w:rsidR="00371538" w:rsidRDefault="00371538" w:rsidP="00E83C34">
      <w:pPr>
        <w:jc w:val="both"/>
        <w:rPr>
          <w:rFonts w:asciiTheme="minorHAnsi" w:hAnsiTheme="minorHAnsi" w:cstheme="minorHAnsi"/>
          <w:color w:val="3B3838" w:themeColor="background2" w:themeShade="40"/>
        </w:rPr>
      </w:pPr>
    </w:p>
    <w:p w14:paraId="3748EB81" w14:textId="77777777" w:rsidR="00371538" w:rsidRDefault="00371538" w:rsidP="00E83C34">
      <w:pPr>
        <w:jc w:val="both"/>
        <w:rPr>
          <w:rFonts w:asciiTheme="minorHAnsi" w:hAnsiTheme="minorHAnsi" w:cstheme="minorHAnsi"/>
          <w:color w:val="3B3838" w:themeColor="background2" w:themeShade="40"/>
        </w:rPr>
      </w:pPr>
    </w:p>
    <w:p w14:paraId="4D6C5B15" w14:textId="77777777" w:rsidR="00371538" w:rsidRDefault="00371538" w:rsidP="00E83C34">
      <w:pPr>
        <w:jc w:val="both"/>
        <w:rPr>
          <w:rFonts w:asciiTheme="minorHAnsi" w:hAnsiTheme="minorHAnsi" w:cstheme="minorHAnsi"/>
          <w:color w:val="3B3838" w:themeColor="background2" w:themeShade="40"/>
        </w:rPr>
      </w:pPr>
    </w:p>
    <w:p w14:paraId="7EABDC05" w14:textId="77777777" w:rsidR="00371538" w:rsidRDefault="00371538" w:rsidP="00E83C34">
      <w:pPr>
        <w:jc w:val="both"/>
        <w:rPr>
          <w:rFonts w:asciiTheme="minorHAnsi" w:hAnsiTheme="minorHAnsi" w:cstheme="minorHAnsi"/>
          <w:color w:val="3B3838" w:themeColor="background2" w:themeShade="40"/>
        </w:rPr>
      </w:pPr>
    </w:p>
    <w:p w14:paraId="73BFCF5F" w14:textId="77777777" w:rsidR="00371538" w:rsidRDefault="00371538" w:rsidP="00E83C34">
      <w:pPr>
        <w:jc w:val="both"/>
        <w:rPr>
          <w:rFonts w:asciiTheme="minorHAnsi" w:hAnsiTheme="minorHAnsi" w:cstheme="minorHAnsi"/>
          <w:color w:val="3B3838" w:themeColor="background2" w:themeShade="40"/>
        </w:rPr>
      </w:pPr>
    </w:p>
    <w:p w14:paraId="6B8186BF" w14:textId="77777777" w:rsidR="00371538" w:rsidRDefault="00371538" w:rsidP="00E83C34">
      <w:pPr>
        <w:jc w:val="both"/>
        <w:rPr>
          <w:rFonts w:asciiTheme="minorHAnsi" w:hAnsiTheme="minorHAnsi" w:cstheme="minorHAnsi"/>
          <w:color w:val="3B3838" w:themeColor="background2" w:themeShade="40"/>
        </w:rPr>
      </w:pPr>
    </w:p>
    <w:p w14:paraId="29121077" w14:textId="77777777" w:rsidR="00371538" w:rsidRDefault="00371538" w:rsidP="00E83C34">
      <w:pPr>
        <w:jc w:val="both"/>
        <w:rPr>
          <w:rFonts w:asciiTheme="minorHAnsi" w:hAnsiTheme="minorHAnsi" w:cstheme="minorHAnsi"/>
          <w:color w:val="3B3838" w:themeColor="background2" w:themeShade="40"/>
        </w:rPr>
      </w:pPr>
    </w:p>
    <w:p w14:paraId="044DF3D5" w14:textId="77777777" w:rsidR="00371538" w:rsidRDefault="00371538" w:rsidP="00E83C34">
      <w:pPr>
        <w:jc w:val="both"/>
        <w:rPr>
          <w:rFonts w:asciiTheme="minorHAnsi" w:hAnsiTheme="minorHAnsi" w:cstheme="minorHAnsi"/>
          <w:color w:val="3B3838" w:themeColor="background2" w:themeShade="40"/>
        </w:rPr>
      </w:pPr>
    </w:p>
    <w:p w14:paraId="54B9B0FF" w14:textId="77777777" w:rsidR="00371538" w:rsidRDefault="00371538" w:rsidP="00E83C34">
      <w:pPr>
        <w:jc w:val="both"/>
        <w:rPr>
          <w:rFonts w:asciiTheme="minorHAnsi" w:hAnsiTheme="minorHAnsi" w:cstheme="minorHAnsi"/>
          <w:color w:val="3B3838" w:themeColor="background2" w:themeShade="40"/>
        </w:rPr>
      </w:pPr>
    </w:p>
    <w:p w14:paraId="7F84A5F1" w14:textId="77777777" w:rsidR="00371538" w:rsidRDefault="00371538" w:rsidP="00E83C34">
      <w:pPr>
        <w:jc w:val="both"/>
        <w:rPr>
          <w:rFonts w:asciiTheme="minorHAnsi" w:hAnsiTheme="minorHAnsi" w:cstheme="minorHAnsi"/>
          <w:color w:val="3B3838" w:themeColor="background2" w:themeShade="40"/>
        </w:rPr>
      </w:pPr>
    </w:p>
    <w:p w14:paraId="7039FD5B" w14:textId="77777777" w:rsidR="00371538" w:rsidRDefault="00371538" w:rsidP="00E83C34">
      <w:pPr>
        <w:jc w:val="both"/>
        <w:rPr>
          <w:rFonts w:asciiTheme="minorHAnsi" w:hAnsiTheme="minorHAnsi" w:cstheme="minorHAnsi"/>
          <w:color w:val="3B3838" w:themeColor="background2" w:themeShade="40"/>
        </w:rPr>
      </w:pPr>
    </w:p>
    <w:p w14:paraId="15473A8B" w14:textId="77777777" w:rsidR="00371538" w:rsidRDefault="00371538" w:rsidP="00E83C34">
      <w:pPr>
        <w:jc w:val="both"/>
        <w:rPr>
          <w:rFonts w:asciiTheme="minorHAnsi" w:hAnsiTheme="minorHAnsi" w:cstheme="minorHAnsi"/>
          <w:color w:val="3B3838" w:themeColor="background2" w:themeShade="40"/>
        </w:rPr>
      </w:pPr>
    </w:p>
    <w:p w14:paraId="05058AA5" w14:textId="77777777" w:rsidR="00371538" w:rsidRPr="00D81DBD" w:rsidRDefault="00371538" w:rsidP="00E83C34">
      <w:pPr>
        <w:jc w:val="both"/>
        <w:rPr>
          <w:rFonts w:asciiTheme="minorHAnsi" w:hAnsiTheme="minorHAnsi" w:cstheme="minorHAnsi"/>
          <w:color w:val="3B3838" w:themeColor="background2" w:themeShade="40"/>
        </w:rPr>
      </w:pPr>
    </w:p>
    <w:p w14:paraId="2187C21A" w14:textId="7F67D7DF" w:rsidR="00D15C01" w:rsidRPr="00D81DBD" w:rsidRDefault="00D15C01" w:rsidP="00D15C01">
      <w:pPr>
        <w:rPr>
          <w:rFonts w:asciiTheme="minorHAnsi" w:hAnsiTheme="minorHAnsi" w:cstheme="minorHAnsi"/>
          <w:color w:val="3B3838" w:themeColor="background2" w:themeShade="40"/>
        </w:rPr>
      </w:pP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79744" behindDoc="0" locked="0" layoutInCell="1" allowOverlap="1" wp14:anchorId="1151A4B3" wp14:editId="5025CDEE">
                <wp:simplePos x="0" y="0"/>
                <wp:positionH relativeFrom="margin">
                  <wp:align>right</wp:align>
                </wp:positionH>
                <wp:positionV relativeFrom="paragraph">
                  <wp:posOffset>-130174</wp:posOffset>
                </wp:positionV>
                <wp:extent cx="6480175" cy="8667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480175" cy="866775"/>
                        </a:xfrm>
                        <a:prstGeom prst="rect">
                          <a:avLst/>
                        </a:prstGeom>
                        <a:solidFill>
                          <a:srgbClr val="EA5850"/>
                        </a:solidFill>
                        <a:ln w="6350">
                          <a:noFill/>
                        </a:ln>
                      </wps:spPr>
                      <wps:txbx>
                        <w:txbxContent>
                          <w:p w14:paraId="1D1325A4" w14:textId="3F98D1A9" w:rsidR="00DB59DD" w:rsidRPr="000545F5" w:rsidRDefault="00DB59DD" w:rsidP="00454D55">
                            <w:pPr>
                              <w:jc w:val="center"/>
                              <w:rPr>
                                <w:rStyle w:val="TableTitle"/>
                                <w:rFonts w:asciiTheme="minorHAnsi" w:hAnsiTheme="minorHAnsi"/>
                                <w:sz w:val="44"/>
                              </w:rPr>
                            </w:pPr>
                            <w:bookmarkStart w:id="15" w:name="Appendix_1"/>
                            <w:bookmarkStart w:id="16" w:name="_Hlk144887205"/>
                            <w:bookmarkStart w:id="17" w:name="_Hlk144887206"/>
                            <w:bookmarkStart w:id="18" w:name="_Hlk144887207"/>
                            <w:bookmarkStart w:id="19" w:name="_Hlk144887208"/>
                            <w:bookmarkStart w:id="20" w:name="_Hlk144887220"/>
                            <w:bookmarkStart w:id="21" w:name="_Hlk144887221"/>
                            <w:bookmarkStart w:id="22" w:name="_Hlk144899643"/>
                            <w:bookmarkStart w:id="23" w:name="_Hlk144899644"/>
                            <w:bookmarkStart w:id="24" w:name="_Hlk144899645"/>
                            <w:bookmarkStart w:id="25" w:name="_Hlk144899646"/>
                            <w:bookmarkEnd w:id="15"/>
                            <w:r w:rsidRPr="004533F5">
                              <w:rPr>
                                <w:rStyle w:val="TableTitle"/>
                                <w:rFonts w:asciiTheme="minorHAnsi" w:hAnsiTheme="minorHAnsi"/>
                                <w:color w:val="FFFFFF" w:themeColor="background1"/>
                                <w:sz w:val="44"/>
                                <w:szCs w:val="44"/>
                              </w:rPr>
                              <w:t xml:space="preserve">Appendix 1:  </w:t>
                            </w:r>
                            <w:r w:rsidR="00E53332">
                              <w:rPr>
                                <w:rStyle w:val="TableTitle"/>
                                <w:rFonts w:asciiTheme="minorHAnsi" w:hAnsiTheme="minorHAnsi"/>
                                <w:color w:val="FFFFFF" w:themeColor="background1"/>
                                <w:sz w:val="44"/>
                                <w:szCs w:val="44"/>
                              </w:rPr>
                              <w:t>OPCP-L5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 xml:space="preserve">and </w:t>
                            </w:r>
                            <w:r w:rsidR="00B4440C">
                              <w:rPr>
                                <w:rStyle w:val="TableTitle"/>
                                <w:rFonts w:asciiTheme="minorHAnsi" w:hAnsiTheme="minorHAnsi"/>
                                <w:color w:val="FFFFFF" w:themeColor="background1"/>
                                <w:sz w:val="44"/>
                                <w:szCs w:val="44"/>
                              </w:rPr>
                              <w:t>Guidance for Tutor</w:t>
                            </w:r>
                            <w:r w:rsidR="00E37F5F">
                              <w:rPr>
                                <w:rStyle w:val="TableTitle"/>
                                <w:rFonts w:asciiTheme="minorHAnsi" w:hAnsiTheme="minorHAnsi"/>
                                <w:color w:val="FFFFFF" w:themeColor="background1"/>
                                <w:sz w:val="44"/>
                                <w:szCs w:val="44"/>
                              </w:rPr>
                              <w:t>s</w:t>
                            </w:r>
                            <w:r w:rsidRPr="000545F5">
                              <w:rPr>
                                <w:rStyle w:val="TableTitle"/>
                                <w:rFonts w:asciiTheme="minorHAnsi" w:hAnsiTheme="minorHAnsi"/>
                                <w:color w:val="FFFFFF" w:themeColor="background1"/>
                                <w:sz w:val="44"/>
                                <w:szCs w:val="44"/>
                              </w:rPr>
                              <w:t xml:space="preserve"> </w:t>
                            </w:r>
                            <w:bookmarkEnd w:id="16"/>
                            <w:bookmarkEnd w:id="17"/>
                            <w:bookmarkEnd w:id="18"/>
                            <w:bookmarkEnd w:id="19"/>
                            <w:bookmarkEnd w:id="20"/>
                            <w:bookmarkEnd w:id="21"/>
                            <w:bookmarkEnd w:id="22"/>
                            <w:bookmarkEnd w:id="23"/>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4" type="#_x0000_t202" style="position:absolute;margin-left:459.05pt;margin-top:-10.25pt;width:510.25pt;height:68.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" fillcolor="#ea5850" stroked="f" strokeweight=".5pt">
                <v:textbox>
                  <w:txbxContent>
                    <w:p w14:paraId="1D1325A4" w14:textId="3F98D1A9" w:rsidR="00DB59DD" w:rsidRPr="000545F5" w:rsidRDefault="00DB59DD" w:rsidP="00454D55">
                      <w:pPr>
                        <w:jc w:val="center"/>
                        <w:rPr>
                          <w:rStyle w:val="TableTitle"/>
                          <w:rFonts w:asciiTheme="minorHAnsi" w:hAnsiTheme="minorHAnsi"/>
                          <w:sz w:val="44"/>
                        </w:rPr>
                      </w:pPr>
                      <w:bookmarkStart w:id="38" w:name="Appendix_1"/>
                      <w:bookmarkStart w:id="39" w:name="_Hlk144887205"/>
                      <w:bookmarkStart w:id="40" w:name="_Hlk144887206"/>
                      <w:bookmarkStart w:id="41" w:name="_Hlk144887207"/>
                      <w:bookmarkStart w:id="42" w:name="_Hlk144887208"/>
                      <w:bookmarkStart w:id="43" w:name="_Hlk144887220"/>
                      <w:bookmarkStart w:id="44" w:name="_Hlk144887221"/>
                      <w:bookmarkStart w:id="45" w:name="_Hlk144899643"/>
                      <w:bookmarkStart w:id="46" w:name="_Hlk144899644"/>
                      <w:bookmarkStart w:id="47" w:name="_Hlk144899645"/>
                      <w:bookmarkStart w:id="48" w:name="_Hlk144899646"/>
                      <w:bookmarkEnd w:id="38"/>
                      <w:r w:rsidRPr="004533F5">
                        <w:rPr>
                          <w:rStyle w:val="TableTitle"/>
                          <w:rFonts w:asciiTheme="minorHAnsi" w:hAnsiTheme="minorHAnsi"/>
                          <w:color w:val="FFFFFF" w:themeColor="background1"/>
                          <w:sz w:val="44"/>
                          <w:szCs w:val="44"/>
                        </w:rPr>
                        <w:t xml:space="preserve">Appendix 1:  </w:t>
                      </w:r>
                      <w:r w:rsidR="00E53332">
                        <w:rPr>
                          <w:rStyle w:val="TableTitle"/>
                          <w:rFonts w:asciiTheme="minorHAnsi" w:hAnsiTheme="minorHAnsi"/>
                          <w:color w:val="FFFFFF" w:themeColor="background1"/>
                          <w:sz w:val="44"/>
                          <w:szCs w:val="44"/>
                        </w:rPr>
                        <w:t>OPCP-L5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 xml:space="preserve">and </w:t>
                      </w:r>
                      <w:r w:rsidR="00B4440C">
                        <w:rPr>
                          <w:rStyle w:val="TableTitle"/>
                          <w:rFonts w:asciiTheme="minorHAnsi" w:hAnsiTheme="minorHAnsi"/>
                          <w:color w:val="FFFFFF" w:themeColor="background1"/>
                          <w:sz w:val="44"/>
                          <w:szCs w:val="44"/>
                        </w:rPr>
                        <w:t>Guidance for Tutor</w:t>
                      </w:r>
                      <w:r w:rsidR="00E37F5F">
                        <w:rPr>
                          <w:rStyle w:val="TableTitle"/>
                          <w:rFonts w:asciiTheme="minorHAnsi" w:hAnsiTheme="minorHAnsi"/>
                          <w:color w:val="FFFFFF" w:themeColor="background1"/>
                          <w:sz w:val="44"/>
                          <w:szCs w:val="44"/>
                        </w:rPr>
                        <w:t>s</w:t>
                      </w:r>
                      <w:r w:rsidRPr="000545F5">
                        <w:rPr>
                          <w:rStyle w:val="TableTitle"/>
                          <w:rFonts w:asciiTheme="minorHAnsi" w:hAnsiTheme="minorHAnsi"/>
                          <w:color w:val="FFFFFF" w:themeColor="background1"/>
                          <w:sz w:val="44"/>
                          <w:szCs w:val="44"/>
                        </w:rPr>
                        <w:t xml:space="preserve"> </w:t>
                      </w:r>
                      <w:bookmarkEnd w:id="39"/>
                      <w:bookmarkEnd w:id="40"/>
                      <w:bookmarkEnd w:id="41"/>
                      <w:bookmarkEnd w:id="42"/>
                      <w:bookmarkEnd w:id="43"/>
                      <w:bookmarkEnd w:id="44"/>
                      <w:bookmarkEnd w:id="45"/>
                      <w:bookmarkEnd w:id="46"/>
                      <w:bookmarkEnd w:id="47"/>
                      <w:bookmarkEnd w:id="48"/>
                    </w:p>
                  </w:txbxContent>
                </v:textbox>
                <w10:wrap anchorx="margin"/>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p w14:paraId="1302500E" w14:textId="73FBE2AF" w:rsidR="00496AFF" w:rsidRPr="00D81DBD" w:rsidRDefault="00496AFF" w:rsidP="00705065">
      <w:pPr>
        <w:rPr>
          <w:rFonts w:asciiTheme="minorHAnsi" w:hAnsiTheme="minorHAnsi" w:cstheme="minorHAnsi"/>
          <w:color w:val="3B3838" w:themeColor="background2" w:themeShade="40"/>
        </w:rPr>
      </w:pPr>
    </w:p>
    <w:p w14:paraId="76AACF74" w14:textId="77777777" w:rsidR="00496AFF" w:rsidRPr="00D81DBD" w:rsidRDefault="00496AFF" w:rsidP="00705065">
      <w:pPr>
        <w:rPr>
          <w:rFonts w:asciiTheme="minorHAnsi" w:hAnsiTheme="minorHAnsi" w:cstheme="minorHAnsi"/>
          <w:color w:val="3B3838" w:themeColor="background2" w:themeShade="40"/>
        </w:rPr>
      </w:pPr>
    </w:p>
    <w:p w14:paraId="73930D91" w14:textId="0A25D6CB" w:rsidR="00FE2FE0" w:rsidRPr="00D1287D" w:rsidRDefault="00FE2FE0" w:rsidP="00705065">
      <w:pPr>
        <w:rPr>
          <w:rFonts w:asciiTheme="minorHAnsi" w:hAnsiTheme="minorHAnsi" w:cstheme="minorHAnsi"/>
          <w:color w:val="3B3838" w:themeColor="background2" w:themeShade="40"/>
          <w:sz w:val="20"/>
          <w:szCs w:val="20"/>
        </w:rPr>
      </w:pPr>
      <w:bookmarkStart w:id="26" w:name="_Hlk144887287"/>
    </w:p>
    <w:p w14:paraId="1F3CFEA9" w14:textId="02024F46" w:rsidR="00FE2FE0" w:rsidRPr="00D1287D" w:rsidRDefault="00FE2FE0" w:rsidP="00705065">
      <w:pPr>
        <w:rPr>
          <w:rFonts w:asciiTheme="minorHAnsi" w:hAnsiTheme="minorHAnsi" w:cstheme="minorHAnsi"/>
          <w:color w:val="3B3838" w:themeColor="background2" w:themeShade="40"/>
          <w:sz w:val="20"/>
          <w:szCs w:val="20"/>
        </w:rPr>
      </w:pPr>
    </w:p>
    <w:tbl>
      <w:tblPr>
        <w:tblW w:w="10206" w:type="dxa"/>
        <w:tblInd w:w="-8"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000" w:firstRow="0" w:lastRow="0" w:firstColumn="0" w:lastColumn="0" w:noHBand="0" w:noVBand="0"/>
      </w:tblPr>
      <w:tblGrid>
        <w:gridCol w:w="2268"/>
        <w:gridCol w:w="3828"/>
        <w:gridCol w:w="4110"/>
      </w:tblGrid>
      <w:tr w:rsidR="00E37F5F" w:rsidRPr="00E37F5F" w14:paraId="3C62A128" w14:textId="77777777" w:rsidTr="16E19E1D">
        <w:trPr>
          <w:cantSplit/>
        </w:trPr>
        <w:tc>
          <w:tcPr>
            <w:tcW w:w="2268" w:type="dxa"/>
            <w:tcBorders>
              <w:right w:val="single" w:sz="6" w:space="0" w:color="3B3838" w:themeColor="background2" w:themeShade="40"/>
            </w:tcBorders>
            <w:shd w:val="clear" w:color="auto" w:fill="E7E6E6" w:themeFill="background2"/>
          </w:tcPr>
          <w:p w14:paraId="0333B14C" w14:textId="77777777" w:rsidR="00E37F5F" w:rsidRPr="00E37F5F" w:rsidRDefault="00E37F5F" w:rsidP="00E37F5F">
            <w:pPr>
              <w:spacing w:after="160" w:line="259" w:lineRule="auto"/>
              <w:rPr>
                <w:rFonts w:ascii="Calibri" w:eastAsia="Calibri" w:hAnsi="Calibri" w:cs="Arial"/>
                <w:b/>
                <w:iCs/>
                <w:kern w:val="2"/>
                <w:sz w:val="22"/>
                <w:szCs w:val="22"/>
                <w:lang w:val="en-US" w:eastAsia="en-US"/>
                <w14:ligatures w14:val="standardContextual"/>
              </w:rPr>
            </w:pPr>
            <w:r w:rsidRPr="00E37F5F">
              <w:rPr>
                <w:rFonts w:ascii="Calibri" w:eastAsia="Calibri" w:hAnsi="Calibri" w:cs="Arial"/>
                <w:b/>
                <w:iCs/>
                <w:kern w:val="2"/>
                <w:sz w:val="22"/>
                <w:szCs w:val="22"/>
                <w:lang w:val="en-US" w:eastAsia="en-US"/>
                <w14:ligatures w14:val="standardContextual"/>
              </w:rPr>
              <w:t>OPCP-L5</w:t>
            </w:r>
          </w:p>
        </w:tc>
        <w:tc>
          <w:tcPr>
            <w:tcW w:w="3828" w:type="dxa"/>
            <w:tcBorders>
              <w:top w:val="nil"/>
              <w:left w:val="single" w:sz="6" w:space="0" w:color="3B3838" w:themeColor="background2" w:themeShade="40"/>
              <w:bottom w:val="single" w:sz="6" w:space="0" w:color="3B3838" w:themeColor="background2" w:themeShade="40"/>
              <w:right w:val="nil"/>
            </w:tcBorders>
            <w:shd w:val="clear" w:color="auto" w:fill="auto"/>
          </w:tcPr>
          <w:p w14:paraId="712557CB" w14:textId="77777777" w:rsidR="00E37F5F" w:rsidRPr="00E37F5F" w:rsidRDefault="00E37F5F" w:rsidP="00E37F5F">
            <w:pPr>
              <w:spacing w:after="160" w:line="259" w:lineRule="auto"/>
              <w:rPr>
                <w:rFonts w:ascii="Calibri" w:eastAsia="Calibri" w:hAnsi="Calibri" w:cs="Arial"/>
                <w:b/>
                <w:bCs/>
                <w:kern w:val="2"/>
                <w:sz w:val="22"/>
                <w:szCs w:val="22"/>
                <w:lang w:val="en-US" w:eastAsia="en-US"/>
                <w14:ligatures w14:val="standardContextual"/>
              </w:rPr>
            </w:pPr>
          </w:p>
        </w:tc>
        <w:tc>
          <w:tcPr>
            <w:tcW w:w="4110" w:type="dxa"/>
            <w:tcBorders>
              <w:top w:val="nil"/>
              <w:left w:val="nil"/>
              <w:bottom w:val="single" w:sz="6" w:space="0" w:color="3B3838" w:themeColor="background2" w:themeShade="40"/>
              <w:right w:val="nil"/>
            </w:tcBorders>
          </w:tcPr>
          <w:p w14:paraId="40A606E0" w14:textId="77777777" w:rsidR="00E37F5F" w:rsidRPr="00E37F5F" w:rsidRDefault="00E37F5F" w:rsidP="00E37F5F">
            <w:pPr>
              <w:spacing w:after="160" w:line="259" w:lineRule="auto"/>
              <w:rPr>
                <w:rFonts w:ascii="Calibri" w:eastAsia="Calibri" w:hAnsi="Calibri" w:cs="Arial"/>
                <w:b/>
                <w:iCs/>
                <w:kern w:val="2"/>
                <w:sz w:val="22"/>
                <w:szCs w:val="22"/>
                <w:lang w:val="en-US" w:eastAsia="en-US"/>
                <w14:ligatures w14:val="standardContextual"/>
              </w:rPr>
            </w:pPr>
          </w:p>
        </w:tc>
      </w:tr>
      <w:tr w:rsidR="00E37F5F" w:rsidRPr="00E37F5F" w14:paraId="4171B2B7" w14:textId="77777777" w:rsidTr="16E19E1D">
        <w:trPr>
          <w:cantSplit/>
        </w:trPr>
        <w:tc>
          <w:tcPr>
            <w:tcW w:w="2268" w:type="dxa"/>
            <w:shd w:val="clear" w:color="auto" w:fill="E7E6E6" w:themeFill="background2"/>
          </w:tcPr>
          <w:p w14:paraId="2ECD56F2" w14:textId="77777777" w:rsidR="00E37F5F" w:rsidRPr="00E37F5F" w:rsidRDefault="00E37F5F" w:rsidP="00E37F5F">
            <w:pPr>
              <w:spacing w:after="160" w:line="259" w:lineRule="auto"/>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LEARNING OUTCOME:</w:t>
            </w:r>
          </w:p>
        </w:tc>
        <w:tc>
          <w:tcPr>
            <w:tcW w:w="3828" w:type="dxa"/>
            <w:tcBorders>
              <w:top w:val="single" w:sz="6" w:space="0" w:color="3B3838" w:themeColor="background2" w:themeShade="40"/>
            </w:tcBorders>
            <w:shd w:val="clear" w:color="auto" w:fill="E7E6E6" w:themeFill="background2"/>
          </w:tcPr>
          <w:p w14:paraId="168D4C78" w14:textId="77777777" w:rsidR="00E37F5F" w:rsidRPr="00E37F5F" w:rsidRDefault="00E37F5F" w:rsidP="00E37F5F">
            <w:pPr>
              <w:spacing w:after="160" w:line="259" w:lineRule="auto"/>
              <w:rPr>
                <w:rFonts w:ascii="Calibri" w:eastAsia="Calibri" w:hAnsi="Calibri" w:cs="Arial"/>
                <w:bCs/>
                <w:kern w:val="2"/>
                <w:sz w:val="20"/>
                <w:szCs w:val="20"/>
                <w:lang w:val="en-US" w:eastAsia="en-US"/>
                <w14:ligatures w14:val="standardContextual"/>
              </w:rPr>
            </w:pPr>
            <w:r w:rsidRPr="00E37F5F">
              <w:rPr>
                <w:rFonts w:ascii="Calibri" w:eastAsia="Calibri" w:hAnsi="Calibri" w:cs="Arial"/>
                <w:bCs/>
                <w:kern w:val="2"/>
                <w:sz w:val="20"/>
                <w:szCs w:val="20"/>
                <w:lang w:val="en-US" w:eastAsia="en-US"/>
                <w14:ligatures w14:val="standardContextual"/>
              </w:rPr>
              <w:t>1</w:t>
            </w:r>
            <w:r w:rsidRPr="00E37F5F">
              <w:rPr>
                <w:rFonts w:ascii="Calibri" w:eastAsia="Calibri" w:hAnsi="Calibri" w:cs="Arial"/>
                <w:bCs/>
                <w:iCs/>
                <w:kern w:val="2"/>
                <w:sz w:val="20"/>
                <w:szCs w:val="20"/>
                <w:lang w:val="en-US" w:eastAsia="en-US"/>
                <w14:ligatures w14:val="standardContextual"/>
              </w:rPr>
              <w:t>. Work safely, legally and ethically as an online and phone counsellor</w:t>
            </w:r>
          </w:p>
        </w:tc>
        <w:tc>
          <w:tcPr>
            <w:tcW w:w="4110" w:type="dxa"/>
            <w:tcBorders>
              <w:top w:val="single" w:sz="6" w:space="0" w:color="3B3838" w:themeColor="background2" w:themeShade="40"/>
            </w:tcBorders>
          </w:tcPr>
          <w:p w14:paraId="45BB672B" w14:textId="77777777" w:rsidR="00E37F5F" w:rsidRPr="00E37F5F" w:rsidRDefault="00E37F5F" w:rsidP="00E37F5F">
            <w:pPr>
              <w:spacing w:after="160" w:line="259" w:lineRule="auto"/>
              <w:rPr>
                <w:rFonts w:ascii="Calibri" w:eastAsia="Calibri" w:hAnsi="Calibri" w:cs="Arial"/>
                <w:b/>
                <w:iCs/>
                <w:kern w:val="2"/>
                <w:sz w:val="20"/>
                <w:szCs w:val="20"/>
                <w:lang w:val="en-US" w:eastAsia="en-US"/>
                <w14:ligatures w14:val="standardContextual"/>
              </w:rPr>
            </w:pPr>
          </w:p>
        </w:tc>
      </w:tr>
      <w:tr w:rsidR="00E37F5F" w:rsidRPr="00E37F5F" w14:paraId="1CE9AE96" w14:textId="77777777" w:rsidTr="16E19E1D">
        <w:trPr>
          <w:cantSplit/>
        </w:trPr>
        <w:tc>
          <w:tcPr>
            <w:tcW w:w="2268" w:type="dxa"/>
            <w:shd w:val="clear" w:color="auto" w:fill="E7E6E6" w:themeFill="background2"/>
          </w:tcPr>
          <w:p w14:paraId="41E1E501" w14:textId="77777777" w:rsidR="00E37F5F" w:rsidRPr="00E37F5F" w:rsidRDefault="00E37F5F" w:rsidP="00E37F5F">
            <w:pPr>
              <w:spacing w:after="160" w:line="259" w:lineRule="auto"/>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Assessment criteria</w:t>
            </w:r>
          </w:p>
        </w:tc>
        <w:tc>
          <w:tcPr>
            <w:tcW w:w="3828" w:type="dxa"/>
            <w:shd w:val="clear" w:color="auto" w:fill="E7E6E6" w:themeFill="background2"/>
          </w:tcPr>
          <w:p w14:paraId="121B3EFE" w14:textId="77777777" w:rsidR="00E37F5F" w:rsidRPr="00E37F5F" w:rsidRDefault="00E37F5F" w:rsidP="00E37F5F">
            <w:pPr>
              <w:spacing w:after="160" w:line="259" w:lineRule="auto"/>
              <w:rPr>
                <w:rFonts w:ascii="Calibri" w:eastAsia="Calibri" w:hAnsi="Calibri" w:cs="Arial"/>
                <w:b/>
                <w:bCs/>
                <w:kern w:val="2"/>
                <w:sz w:val="20"/>
                <w:szCs w:val="20"/>
                <w:lang w:val="en-US" w:eastAsia="en-US"/>
                <w14:ligatures w14:val="standardContextual"/>
              </w:rPr>
            </w:pPr>
            <w:r w:rsidRPr="00E37F5F">
              <w:rPr>
                <w:rFonts w:ascii="Calibri" w:eastAsia="Calibri" w:hAnsi="Calibri" w:cs="Arial"/>
                <w:b/>
                <w:bCs/>
                <w:kern w:val="2"/>
                <w:sz w:val="20"/>
                <w:szCs w:val="20"/>
                <w:lang w:val="en-US" w:eastAsia="en-US"/>
                <w14:ligatures w14:val="standardContextual"/>
              </w:rPr>
              <w:t>Candidate guidance to criteria</w:t>
            </w:r>
          </w:p>
        </w:tc>
        <w:tc>
          <w:tcPr>
            <w:tcW w:w="4110" w:type="dxa"/>
            <w:shd w:val="clear" w:color="auto" w:fill="E7E6E6" w:themeFill="background2"/>
          </w:tcPr>
          <w:p w14:paraId="3A4C51C4" w14:textId="71A86536" w:rsidR="00E37F5F" w:rsidRPr="00E37F5F" w:rsidRDefault="00E37F5F" w:rsidP="00E37F5F">
            <w:pPr>
              <w:spacing w:after="160" w:line="259" w:lineRule="auto"/>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Notes for tutor</w:t>
            </w:r>
            <w:r w:rsidR="005E172E">
              <w:rPr>
                <w:rFonts w:ascii="Calibri" w:eastAsia="Calibri" w:hAnsi="Calibri" w:cs="Arial"/>
                <w:b/>
                <w:iCs/>
                <w:kern w:val="2"/>
                <w:sz w:val="20"/>
                <w:szCs w:val="20"/>
                <w:lang w:val="en-US" w:eastAsia="en-US"/>
                <w14:ligatures w14:val="standardContextual"/>
              </w:rPr>
              <w:t>s</w:t>
            </w:r>
            <w:r w:rsidRPr="00E37F5F">
              <w:rPr>
                <w:rFonts w:ascii="Calibri" w:eastAsia="Calibri" w:hAnsi="Calibri" w:cs="Arial"/>
                <w:b/>
                <w:iCs/>
                <w:kern w:val="2"/>
                <w:sz w:val="20"/>
                <w:szCs w:val="20"/>
                <w:lang w:val="en-US" w:eastAsia="en-US"/>
                <w14:ligatures w14:val="standardContextual"/>
              </w:rPr>
              <w:t xml:space="preserve"> (guidance only)</w:t>
            </w:r>
          </w:p>
        </w:tc>
      </w:tr>
      <w:tr w:rsidR="00E37F5F" w:rsidRPr="00E37F5F" w14:paraId="15BE5F29" w14:textId="77777777" w:rsidTr="16E19E1D">
        <w:trPr>
          <w:cantSplit/>
        </w:trPr>
        <w:tc>
          <w:tcPr>
            <w:tcW w:w="2268" w:type="dxa"/>
            <w:shd w:val="clear" w:color="auto" w:fill="E7E6E6" w:themeFill="background2"/>
          </w:tcPr>
          <w:p w14:paraId="4BDB76ED"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1.1   </w:t>
            </w:r>
            <w:r w:rsidRPr="00E37F5F">
              <w:rPr>
                <w:rFonts w:ascii="Calibri" w:eastAsia="Calibri" w:hAnsi="Calibri" w:cs="Arial"/>
                <w:kern w:val="2"/>
                <w:sz w:val="22"/>
                <w:szCs w:val="22"/>
                <w:lang w:val="en-US" w:eastAsia="en-US"/>
                <w14:ligatures w14:val="standardContextual"/>
              </w:rPr>
              <w:t xml:space="preserve"> </w:t>
            </w:r>
            <w:r w:rsidRPr="00E37F5F">
              <w:rPr>
                <w:rFonts w:ascii="Calibri" w:eastAsia="Calibri" w:hAnsi="Calibri" w:cs="Arial"/>
                <w:kern w:val="2"/>
                <w:sz w:val="20"/>
                <w:szCs w:val="20"/>
                <w:lang w:val="en-US" w:eastAsia="en-US"/>
                <w14:ligatures w14:val="standardContextual"/>
              </w:rPr>
              <w:t>Work within a professional, legal and ethical framework for online and phone counselling.</w:t>
            </w:r>
          </w:p>
        </w:tc>
        <w:tc>
          <w:tcPr>
            <w:tcW w:w="3828" w:type="dxa"/>
          </w:tcPr>
          <w:p w14:paraId="3D6E320C" w14:textId="77777777" w:rsidR="00E37F5F" w:rsidRPr="00E37F5F" w:rsidRDefault="00E37F5F" w:rsidP="00804C6E">
            <w:pPr>
              <w:numPr>
                <w:ilvl w:val="0"/>
                <w:numId w:val="25"/>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Explore legislation, equal opportunities, anti-discriminatory laws and human rights relating to online and phone counselling.</w:t>
            </w:r>
          </w:p>
          <w:p w14:paraId="4782C8EE" w14:textId="77777777" w:rsidR="00E37F5F" w:rsidRPr="00E37F5F"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Recognise how international counselling work differs from that based in the UK.</w:t>
            </w:r>
          </w:p>
          <w:p w14:paraId="7F6332BE" w14:textId="77777777" w:rsidR="00E37F5F" w:rsidRPr="00E37F5F"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Explain how the context of online and phone counselling relates to your digital skills and footprint. Study (for example) </w:t>
            </w:r>
            <w:hyperlink r:id="rId55" w:history="1">
              <w:r w:rsidRPr="00E37F5F">
                <w:rPr>
                  <w:rFonts w:ascii="Calibri" w:eastAsia="Calibri" w:hAnsi="Calibri" w:cs="Arial"/>
                  <w:color w:val="0563C1"/>
                  <w:kern w:val="2"/>
                  <w:sz w:val="20"/>
                  <w:szCs w:val="20"/>
                  <w:u w:val="single"/>
                  <w:lang w:eastAsia="en-US"/>
                  <w14:ligatures w14:val="standardContextual"/>
                </w:rPr>
                <w:t>BACP Working online in the counselling professions Fact Sheet</w:t>
              </w:r>
            </w:hyperlink>
          </w:p>
          <w:p w14:paraId="1B9E8C86" w14:textId="77777777" w:rsidR="00E37F5F" w:rsidRPr="00E37F5F" w:rsidRDefault="00E37F5F" w:rsidP="00804C6E">
            <w:pPr>
              <w:numPr>
                <w:ilvl w:val="0"/>
                <w:numId w:val="25"/>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establishing a client/counsellor agreement/contract appropriate to online and phone counselling.</w:t>
            </w:r>
          </w:p>
          <w:p w14:paraId="2C81C0EE" w14:textId="77777777" w:rsidR="00E37F5F" w:rsidRPr="00E37F5F" w:rsidRDefault="00E37F5F" w:rsidP="00802DEB">
            <w:pPr>
              <w:ind w:left="360"/>
              <w:rPr>
                <w:rFonts w:ascii="Calibri" w:eastAsia="Calibri" w:hAnsi="Calibri" w:cs="Arial"/>
                <w:kern w:val="2"/>
                <w:sz w:val="20"/>
                <w:szCs w:val="20"/>
                <w:lang w:eastAsia="en-US"/>
                <w14:ligatures w14:val="standardContextual"/>
              </w:rPr>
            </w:pPr>
          </w:p>
        </w:tc>
        <w:tc>
          <w:tcPr>
            <w:tcW w:w="4110" w:type="dxa"/>
          </w:tcPr>
          <w:p w14:paraId="08D3328C" w14:textId="77777777" w:rsidR="00E37F5F" w:rsidRPr="00E37F5F" w:rsidRDefault="00E37F5F" w:rsidP="00804C6E">
            <w:pPr>
              <w:numPr>
                <w:ilvl w:val="0"/>
                <w:numId w:val="24"/>
              </w:numPr>
              <w:spacing w:line="259" w:lineRule="auto"/>
              <w:rPr>
                <w:rFonts w:ascii="Calibri" w:eastAsia="Calibri" w:hAnsi="Calibri" w:cs="Arial"/>
                <w:b/>
                <w:b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 xml:space="preserve">Study </w:t>
            </w:r>
            <w:r w:rsidRPr="00E37F5F">
              <w:rPr>
                <w:rFonts w:ascii="Calibri" w:eastAsia="Calibri" w:hAnsi="Calibri" w:cs="Arial"/>
                <w:kern w:val="2"/>
                <w:sz w:val="20"/>
                <w:szCs w:val="20"/>
                <w:lang w:eastAsia="en-US"/>
                <w14:ligatures w14:val="standardContextual"/>
              </w:rPr>
              <w:t>in detail a range of frameworks for working online and by phone. For example:</w:t>
            </w:r>
          </w:p>
          <w:p w14:paraId="2946CE4C" w14:textId="0186A394" w:rsidR="00E37F5F" w:rsidRPr="00E37F5F" w:rsidRDefault="00A86972" w:rsidP="00804C6E">
            <w:pPr>
              <w:numPr>
                <w:ilvl w:val="0"/>
                <w:numId w:val="53"/>
              </w:numPr>
              <w:spacing w:line="259" w:lineRule="auto"/>
              <w:contextualSpacing/>
              <w:rPr>
                <w:rFonts w:ascii="Calibri" w:eastAsia="Calibri" w:hAnsi="Calibri" w:cs="Calibri"/>
                <w:kern w:val="2"/>
                <w:sz w:val="20"/>
                <w:szCs w:val="20"/>
                <w:lang w:eastAsia="en-US"/>
                <w14:ligatures w14:val="standardContextual"/>
              </w:rPr>
            </w:pPr>
            <w:hyperlink r:id="rId56">
              <w:r w:rsidR="00E37F5F" w:rsidRPr="00804C6E">
                <w:rPr>
                  <w:rFonts w:ascii="Calibri" w:eastAsia="Calibri" w:hAnsi="Calibri" w:cs="Arial"/>
                  <w:color w:val="0563C1"/>
                  <w:kern w:val="2"/>
                  <w:sz w:val="20"/>
                  <w:szCs w:val="20"/>
                  <w:u w:val="single"/>
                  <w:lang w:eastAsia="en-US"/>
                  <w14:ligatures w14:val="standardContextual"/>
                </w:rPr>
                <w:t>BACP Working online in the counselling professions Fact Sheet</w:t>
              </w:r>
            </w:hyperlink>
            <w:r w:rsidR="00E37F5F" w:rsidRPr="00804C6E">
              <w:rPr>
                <w:rFonts w:ascii="Calibri" w:eastAsia="Calibri" w:hAnsi="Calibri" w:cs="Arial"/>
                <w:kern w:val="2"/>
                <w:sz w:val="20"/>
                <w:szCs w:val="20"/>
                <w:lang w:eastAsia="en-US"/>
                <w14:ligatures w14:val="standardContextual"/>
              </w:rPr>
              <w:t xml:space="preserve"> </w:t>
            </w:r>
            <w:hyperlink r:id="rId57" w:history="1">
              <w:r w:rsidR="00E37F5F" w:rsidRPr="00E37F5F">
                <w:rPr>
                  <w:rFonts w:ascii="Calibri" w:eastAsia="Calibri" w:hAnsi="Calibri" w:cs="Calibri"/>
                  <w:color w:val="0563C1"/>
                  <w:kern w:val="2"/>
                  <w:sz w:val="20"/>
                  <w:szCs w:val="20"/>
                  <w:u w:val="single"/>
                  <w:lang w:eastAsia="en-US"/>
                  <w14:ligatures w14:val="standardContextual"/>
                </w:rPr>
                <w:t>UKCP Guidelines for Working Online/Remotely</w:t>
              </w:r>
            </w:hyperlink>
          </w:p>
          <w:p w14:paraId="1C64FE3F" w14:textId="77777777" w:rsidR="00E37F5F" w:rsidRPr="00E37F5F" w:rsidRDefault="00A86972" w:rsidP="00804C6E">
            <w:pPr>
              <w:numPr>
                <w:ilvl w:val="0"/>
                <w:numId w:val="53"/>
              </w:numPr>
              <w:spacing w:line="259" w:lineRule="auto"/>
              <w:contextualSpacing/>
              <w:rPr>
                <w:rFonts w:ascii="Calibri" w:eastAsia="Calibri" w:hAnsi="Calibri" w:cs="Calibri"/>
                <w:kern w:val="2"/>
                <w:sz w:val="20"/>
                <w:szCs w:val="20"/>
                <w:lang w:eastAsia="en-US"/>
                <w14:ligatures w14:val="standardContextual"/>
              </w:rPr>
            </w:pPr>
            <w:hyperlink r:id="rId58" w:history="1">
              <w:r w:rsidR="00E37F5F" w:rsidRPr="00E37F5F">
                <w:rPr>
                  <w:rFonts w:ascii="Calibri" w:eastAsia="Calibri" w:hAnsi="Calibri" w:cs="Calibri"/>
                  <w:color w:val="0563C1"/>
                  <w:kern w:val="2"/>
                  <w:sz w:val="20"/>
                  <w:szCs w:val="20"/>
                  <w:u w:val="single"/>
                  <w:lang w:eastAsia="en-US"/>
                  <w14:ligatures w14:val="standardContextual"/>
                </w:rPr>
                <w:t>ACTO competencies for online therapy</w:t>
              </w:r>
            </w:hyperlink>
          </w:p>
          <w:p w14:paraId="697A790C" w14:textId="77777777" w:rsidR="00E37F5F" w:rsidRPr="00802DEB"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802DEB">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the ethical and legal implications for both online and phone counselling work in the UK and how this differs from international work.</w:t>
            </w:r>
          </w:p>
          <w:p w14:paraId="1A82AA1D" w14:textId="77777777" w:rsidR="00E37F5F" w:rsidRPr="00802DEB"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802DEB">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responsibilities around digital skills and digital footprints when working online and by phone.</w:t>
            </w:r>
          </w:p>
          <w:p w14:paraId="0AF00692" w14:textId="77777777" w:rsidR="00E37F5F" w:rsidRPr="003D5B20" w:rsidRDefault="00E37F5F" w:rsidP="00802DEB">
            <w:pPr>
              <w:numPr>
                <w:ilvl w:val="0"/>
                <w:numId w:val="25"/>
              </w:numPr>
              <w:spacing w:line="259" w:lineRule="auto"/>
              <w:rPr>
                <w:rFonts w:ascii="Calibri" w:eastAsia="Calibri" w:hAnsi="Calibri" w:cs="Arial"/>
                <w:b/>
                <w:bCs/>
                <w:iCs/>
                <w:kern w:val="2"/>
                <w:sz w:val="20"/>
                <w:szCs w:val="20"/>
                <w:lang w:eastAsia="en-US"/>
                <w14:ligatures w14:val="standardContextual"/>
              </w:rPr>
            </w:pPr>
            <w:r w:rsidRPr="00802DEB">
              <w:rPr>
                <w:rFonts w:ascii="Calibri" w:eastAsia="Calibri" w:hAnsi="Calibri" w:cs="Arial"/>
                <w:b/>
                <w:bCs/>
                <w:kern w:val="2"/>
                <w:sz w:val="20"/>
                <w:szCs w:val="20"/>
                <w:lang w:eastAsia="en-US"/>
                <w14:ligatures w14:val="standardContextual"/>
              </w:rPr>
              <w:t>Assess via: Learning review, Practice Review.</w:t>
            </w:r>
          </w:p>
          <w:p w14:paraId="21C4CB77" w14:textId="77777777" w:rsidR="003D5B20" w:rsidRPr="00804C6E" w:rsidRDefault="003D5B20" w:rsidP="00804C6E">
            <w:pPr>
              <w:spacing w:line="259" w:lineRule="auto"/>
              <w:ind w:left="720"/>
              <w:rPr>
                <w:rFonts w:ascii="Calibri" w:eastAsia="Calibri" w:hAnsi="Calibri" w:cs="Arial"/>
                <w:b/>
                <w:bCs/>
                <w:iCs/>
                <w:kern w:val="2"/>
                <w:sz w:val="20"/>
                <w:szCs w:val="20"/>
                <w:lang w:eastAsia="en-US"/>
                <w14:ligatures w14:val="standardContextual"/>
              </w:rPr>
            </w:pPr>
          </w:p>
        </w:tc>
      </w:tr>
      <w:tr w:rsidR="00E37F5F" w:rsidRPr="00E37F5F" w14:paraId="246BA4CB" w14:textId="77777777" w:rsidTr="16E19E1D">
        <w:trPr>
          <w:cantSplit/>
        </w:trPr>
        <w:tc>
          <w:tcPr>
            <w:tcW w:w="2268" w:type="dxa"/>
            <w:shd w:val="clear" w:color="auto" w:fill="E7E6E6" w:themeFill="background2"/>
          </w:tcPr>
          <w:p w14:paraId="435573F2"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1.2 Work within limits of competence and make referrals or signpost appropriately.</w:t>
            </w:r>
          </w:p>
        </w:tc>
        <w:tc>
          <w:tcPr>
            <w:tcW w:w="3828" w:type="dxa"/>
          </w:tcPr>
          <w:p w14:paraId="404DF2C4" w14:textId="77777777" w:rsidR="00E37F5F" w:rsidRPr="00E37F5F"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Recognise when and where to refer clients for an alternative mode of counselling.</w:t>
            </w:r>
          </w:p>
          <w:p w14:paraId="0967199B" w14:textId="77777777" w:rsidR="00E37F5F" w:rsidRPr="00E37F5F"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working empathically with clients to manage the referral or signposting process collaboratively in skills practice.</w:t>
            </w:r>
          </w:p>
          <w:p w14:paraId="534DFEF6" w14:textId="77777777" w:rsidR="00E37F5F" w:rsidRPr="00E37F5F" w:rsidRDefault="00E37F5F" w:rsidP="00802DEB">
            <w:pPr>
              <w:ind w:left="360"/>
              <w:rPr>
                <w:rFonts w:ascii="Calibri" w:eastAsia="Calibri" w:hAnsi="Calibri" w:cs="Arial"/>
                <w:kern w:val="2"/>
                <w:sz w:val="20"/>
                <w:szCs w:val="20"/>
                <w:lang w:eastAsia="en-US"/>
                <w14:ligatures w14:val="standardContextual"/>
              </w:rPr>
            </w:pPr>
          </w:p>
        </w:tc>
        <w:tc>
          <w:tcPr>
            <w:tcW w:w="4110" w:type="dxa"/>
          </w:tcPr>
          <w:p w14:paraId="723B1149" w14:textId="77777777" w:rsidR="00E37F5F" w:rsidRPr="00E37F5F" w:rsidRDefault="00E37F5F" w:rsidP="00804C6E">
            <w:pPr>
              <w:numPr>
                <w:ilvl w:val="0"/>
                <w:numId w:val="26"/>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 xml:space="preserve">group training supervision </w:t>
            </w:r>
            <w:r w:rsidRPr="00E37F5F">
              <w:rPr>
                <w:rFonts w:ascii="Calibri" w:eastAsia="Calibri" w:hAnsi="Calibri" w:cs="Arial"/>
                <w:kern w:val="2"/>
                <w:sz w:val="20"/>
                <w:szCs w:val="20"/>
                <w:lang w:eastAsia="en-US"/>
                <w14:ligatures w14:val="standardContextual"/>
              </w:rPr>
              <w:t xml:space="preserve">and </w:t>
            </w:r>
            <w:r w:rsidRPr="00E37F5F">
              <w:rPr>
                <w:rFonts w:ascii="Calibri" w:eastAsia="Calibri" w:hAnsi="Calibri" w:cs="Arial"/>
                <w:b/>
                <w:bCs/>
                <w:kern w:val="2"/>
                <w:sz w:val="20"/>
                <w:szCs w:val="20"/>
                <w:lang w:eastAsia="en-US"/>
                <w14:ligatures w14:val="standardContextual"/>
              </w:rPr>
              <w:t xml:space="preserve">case scenarios </w:t>
            </w:r>
            <w:r w:rsidRPr="00E37F5F">
              <w:rPr>
                <w:rFonts w:ascii="Calibri" w:eastAsia="Calibri" w:hAnsi="Calibri" w:cs="Arial"/>
                <w:kern w:val="2"/>
                <w:sz w:val="20"/>
                <w:szCs w:val="20"/>
                <w:lang w:eastAsia="en-US"/>
                <w14:ligatures w14:val="standardContextual"/>
              </w:rPr>
              <w:t>and/or real-life situations to discuss candidates’ own limits of competence related to online and phone counselling and referral/signposting options.</w:t>
            </w:r>
          </w:p>
          <w:p w14:paraId="5F130944" w14:textId="77777777" w:rsidR="00E37F5F" w:rsidRPr="00E37F5F" w:rsidRDefault="00E37F5F" w:rsidP="00804C6E">
            <w:pPr>
              <w:numPr>
                <w:ilvl w:val="0"/>
                <w:numId w:val="26"/>
              </w:numPr>
              <w:spacing w:line="259" w:lineRule="auto"/>
              <w:rPr>
                <w:rFonts w:ascii="Calibri" w:eastAsia="Calibri" w:hAnsi="Calibri" w:cs="Arial"/>
                <w:b/>
                <w:b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and </w:t>
            </w:r>
            <w:r w:rsidRPr="00E37F5F">
              <w:rPr>
                <w:rFonts w:ascii="Calibri" w:eastAsia="Calibri" w:hAnsi="Calibri" w:cs="Arial"/>
                <w:b/>
                <w:bCs/>
                <w:kern w:val="2"/>
                <w:sz w:val="20"/>
                <w:szCs w:val="20"/>
                <w:lang w:eastAsia="en-US"/>
                <w14:ligatures w14:val="standardContextual"/>
              </w:rPr>
              <w:t>role play scenarios</w:t>
            </w:r>
            <w:r w:rsidRPr="00E37F5F">
              <w:rPr>
                <w:rFonts w:ascii="Calibri" w:eastAsia="Calibri" w:hAnsi="Calibri" w:cs="Arial"/>
                <w:kern w:val="2"/>
                <w:sz w:val="20"/>
                <w:szCs w:val="20"/>
                <w:lang w:eastAsia="en-US"/>
                <w14:ligatures w14:val="standardContextual"/>
              </w:rPr>
              <w:t xml:space="preserve"> for referral and signposting clients to alternative sources of counselling or support.</w:t>
            </w:r>
          </w:p>
          <w:p w14:paraId="78575755" w14:textId="77777777" w:rsidR="00E37F5F" w:rsidRPr="00E37F5F" w:rsidRDefault="00E37F5F" w:rsidP="00804C6E">
            <w:pPr>
              <w:numPr>
                <w:ilvl w:val="0"/>
                <w:numId w:val="26"/>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 xml:space="preserve">Assess via: Learning review, Practice Review, tutor observations and peer feedback. </w:t>
            </w:r>
          </w:p>
          <w:p w14:paraId="49BE4BB8" w14:textId="77777777" w:rsidR="00E37F5F" w:rsidRPr="00E37F5F" w:rsidRDefault="00E37F5F" w:rsidP="00804C6E">
            <w:pPr>
              <w:rPr>
                <w:rFonts w:ascii="Calibri" w:eastAsia="Calibri" w:hAnsi="Calibri" w:cs="Arial"/>
                <w:bCs/>
                <w:kern w:val="2"/>
                <w:sz w:val="20"/>
                <w:szCs w:val="20"/>
                <w:lang w:eastAsia="en-US"/>
                <w14:ligatures w14:val="standardContextual"/>
              </w:rPr>
            </w:pPr>
          </w:p>
        </w:tc>
      </w:tr>
      <w:tr w:rsidR="00E37F5F" w:rsidRPr="00E37F5F" w14:paraId="38EAEB69" w14:textId="77777777" w:rsidTr="16E19E1D">
        <w:trPr>
          <w:cantSplit/>
        </w:trPr>
        <w:tc>
          <w:tcPr>
            <w:tcW w:w="2268" w:type="dxa"/>
            <w:shd w:val="clear" w:color="auto" w:fill="E7E6E6" w:themeFill="background2"/>
          </w:tcPr>
          <w:p w14:paraId="509DB625" w14:textId="77777777" w:rsidR="00E37F5F" w:rsidRPr="00E37F5F" w:rsidRDefault="00E37F5F" w:rsidP="00E37F5F">
            <w:pPr>
              <w:spacing w:after="160"/>
              <w:rPr>
                <w:rFonts w:ascii="Calibri" w:eastAsia="Calibri" w:hAnsi="Calibri" w:cs="Arial"/>
                <w:bCs/>
                <w:kern w:val="2"/>
                <w:sz w:val="20"/>
                <w:szCs w:val="20"/>
                <w:lang w:eastAsia="en-US"/>
                <w14:ligatures w14:val="standardContextual"/>
              </w:rPr>
            </w:pPr>
            <w:r w:rsidRPr="00E37F5F">
              <w:rPr>
                <w:rFonts w:ascii="Calibri" w:eastAsia="Calibri" w:hAnsi="Calibri" w:cs="Arial"/>
                <w:bCs/>
                <w:kern w:val="2"/>
                <w:sz w:val="20"/>
                <w:szCs w:val="20"/>
                <w:lang w:eastAsia="en-US"/>
                <w14:ligatures w14:val="standardContextual"/>
              </w:rPr>
              <w:lastRenderedPageBreak/>
              <w:t>1.3   Demonstrate ability to manage ethical dilemmas in online and phone counselling.</w:t>
            </w:r>
          </w:p>
          <w:p w14:paraId="4D617E56"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30387B5D"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01E17BA0"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42505EA0"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204AEE21"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759E35D6"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tc>
        <w:tc>
          <w:tcPr>
            <w:tcW w:w="3828" w:type="dxa"/>
          </w:tcPr>
          <w:p w14:paraId="51844861" w14:textId="77777777" w:rsidR="00E37F5F" w:rsidRPr="00E37F5F"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Use case scenarios to explore responses to ethical challenges and dilemmas in online and phone counselling.</w:t>
            </w:r>
          </w:p>
          <w:p w14:paraId="5AD991F8" w14:textId="77777777" w:rsidR="00E37F5F" w:rsidRPr="00E37F5F"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Evaluate a dilemma such as; </w:t>
            </w:r>
            <w:hyperlink r:id="rId59" w:history="1">
              <w:r w:rsidRPr="00E37F5F">
                <w:rPr>
                  <w:rFonts w:ascii="Calibri" w:eastAsia="Calibri" w:hAnsi="Calibri" w:cs="Arial"/>
                  <w:color w:val="0563C1"/>
                  <w:kern w:val="2"/>
                  <w:sz w:val="20"/>
                  <w:szCs w:val="20"/>
                  <w:u w:val="single"/>
                  <w:lang w:eastAsia="en-US"/>
                  <w14:ligatures w14:val="standardContextual"/>
                </w:rPr>
                <w:t>Dilemma: Online working and social media etiquette (BACP</w:t>
              </w:r>
            </w:hyperlink>
            <w:r w:rsidRPr="00E37F5F">
              <w:rPr>
                <w:rFonts w:ascii="Calibri" w:eastAsia="Calibri" w:hAnsi="Calibri" w:cs="Arial"/>
                <w:kern w:val="2"/>
                <w:sz w:val="20"/>
                <w:szCs w:val="20"/>
                <w:lang w:eastAsia="en-US"/>
                <w14:ligatures w14:val="standardContextual"/>
              </w:rPr>
              <w:t>)</w:t>
            </w:r>
          </w:p>
          <w:p w14:paraId="0F8A9185" w14:textId="419D32B2" w:rsidR="00E37F5F" w:rsidRPr="003D5B20" w:rsidRDefault="00E37F5F" w:rsidP="00804C6E">
            <w:pPr>
              <w:numPr>
                <w:ilvl w:val="0"/>
                <w:numId w:val="2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ethical responses to ethical challenges and dilemmas and challenges in online and phone counselling work.</w:t>
            </w:r>
          </w:p>
        </w:tc>
        <w:tc>
          <w:tcPr>
            <w:tcW w:w="4110" w:type="dxa"/>
          </w:tcPr>
          <w:p w14:paraId="51FD65A5" w14:textId="77777777" w:rsidR="00E37F5F" w:rsidRPr="00E37F5F" w:rsidRDefault="00E37F5F" w:rsidP="00804C6E">
            <w:pPr>
              <w:numPr>
                <w:ilvl w:val="0"/>
                <w:numId w:val="24"/>
              </w:numPr>
              <w:spacing w:line="259" w:lineRule="auto"/>
              <w:rPr>
                <w:rFonts w:ascii="Calibri" w:eastAsia="Calibri" w:hAnsi="Calibri" w:cs="Arial"/>
                <w:b/>
                <w:b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w:t>
            </w:r>
            <w:r w:rsidRPr="00E37F5F">
              <w:rPr>
                <w:rFonts w:ascii="Calibri" w:eastAsia="Calibri" w:hAnsi="Calibri" w:cs="Arial"/>
                <w:b/>
                <w:bCs/>
                <w:kern w:val="2"/>
                <w:sz w:val="20"/>
                <w:szCs w:val="20"/>
                <w:lang w:eastAsia="en-US"/>
                <w14:ligatures w14:val="standardContextual"/>
              </w:rPr>
              <w:t>case scenarios</w:t>
            </w:r>
            <w:r w:rsidRPr="00E37F5F">
              <w:rPr>
                <w:rFonts w:ascii="Calibri" w:eastAsia="Calibri" w:hAnsi="Calibri" w:cs="Arial"/>
                <w:kern w:val="2"/>
                <w:sz w:val="20"/>
                <w:szCs w:val="20"/>
                <w:lang w:eastAsia="en-US"/>
                <w14:ligatures w14:val="standardContextual"/>
              </w:rPr>
              <w:t xml:space="preserve"> for ethical challenges and dilemmas, such as; </w:t>
            </w:r>
            <w:hyperlink r:id="rId60" w:history="1">
              <w:r w:rsidRPr="00804C6E">
                <w:rPr>
                  <w:rFonts w:ascii="Calibri" w:eastAsia="Calibri" w:hAnsi="Calibri" w:cs="Arial"/>
                  <w:color w:val="0563C1"/>
                  <w:kern w:val="2"/>
                  <w:sz w:val="20"/>
                  <w:szCs w:val="20"/>
                  <w:u w:val="single"/>
                  <w:lang w:eastAsia="en-US"/>
                  <w14:ligatures w14:val="standardContextual"/>
                </w:rPr>
                <w:t>Dilemma: Online working and social media etiquette (BACP</w:t>
              </w:r>
            </w:hyperlink>
            <w:r w:rsidRPr="00804C6E">
              <w:rPr>
                <w:rFonts w:ascii="Calibri" w:eastAsia="Calibri" w:hAnsi="Calibri" w:cs="Arial"/>
                <w:kern w:val="2"/>
                <w:sz w:val="20"/>
                <w:szCs w:val="20"/>
                <w:lang w:eastAsia="en-US"/>
                <w14:ligatures w14:val="standardContextual"/>
              </w:rPr>
              <w:t>)</w:t>
            </w:r>
          </w:p>
          <w:p w14:paraId="01314BFA" w14:textId="77777777" w:rsidR="00E37F5F" w:rsidRPr="00E37F5F" w:rsidRDefault="00E37F5F" w:rsidP="00804C6E">
            <w:pPr>
              <w:numPr>
                <w:ilvl w:val="0"/>
                <w:numId w:val="24"/>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Use</w:t>
            </w:r>
            <w:r w:rsidRPr="00E37F5F">
              <w:rPr>
                <w:rFonts w:ascii="Calibri" w:eastAsia="Calibri" w:hAnsi="Calibri" w:cs="Arial"/>
                <w:b/>
                <w:bCs/>
                <w:kern w:val="2"/>
                <w:sz w:val="20"/>
                <w:szCs w:val="20"/>
                <w:lang w:eastAsia="en-US"/>
                <w14:ligatures w14:val="standardContextual"/>
              </w:rPr>
              <w:t xml:space="preserve"> skills practice </w:t>
            </w:r>
            <w:r w:rsidRPr="00E37F5F">
              <w:rPr>
                <w:rFonts w:ascii="Calibri" w:eastAsia="Calibri" w:hAnsi="Calibri" w:cs="Arial"/>
                <w:kern w:val="2"/>
                <w:sz w:val="20"/>
                <w:szCs w:val="20"/>
                <w:lang w:eastAsia="en-US"/>
                <w14:ligatures w14:val="standardContextual"/>
              </w:rPr>
              <w:t>and</w:t>
            </w:r>
            <w:r w:rsidRPr="00E37F5F">
              <w:rPr>
                <w:rFonts w:ascii="Calibri" w:eastAsia="Calibri" w:hAnsi="Calibri" w:cs="Arial"/>
                <w:b/>
                <w:bCs/>
                <w:kern w:val="2"/>
                <w:sz w:val="20"/>
                <w:szCs w:val="20"/>
                <w:lang w:eastAsia="en-US"/>
                <w14:ligatures w14:val="standardContextual"/>
              </w:rPr>
              <w:t xml:space="preserve"> role play scenarios</w:t>
            </w:r>
            <w:r w:rsidRPr="00E37F5F">
              <w:rPr>
                <w:rFonts w:ascii="Calibri" w:eastAsia="Calibri" w:hAnsi="Calibri" w:cs="Arial"/>
                <w:kern w:val="2"/>
                <w:sz w:val="20"/>
                <w:szCs w:val="20"/>
                <w:lang w:eastAsia="en-US"/>
                <w14:ligatures w14:val="standardContextual"/>
              </w:rPr>
              <w:t xml:space="preserve"> to practice responses to ethical dilemmas and challenges in online and phone counselling.</w:t>
            </w:r>
          </w:p>
          <w:p w14:paraId="5B3C71E9" w14:textId="77777777" w:rsidR="00E37F5F" w:rsidRPr="00E37F5F" w:rsidRDefault="00E37F5F" w:rsidP="00804C6E">
            <w:pPr>
              <w:numPr>
                <w:ilvl w:val="0"/>
                <w:numId w:val="24"/>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tc>
      </w:tr>
      <w:tr w:rsidR="00E37F5F" w:rsidRPr="00E37F5F" w14:paraId="46AD1201" w14:textId="77777777" w:rsidTr="16E19E1D">
        <w:trPr>
          <w:cantSplit/>
        </w:trPr>
        <w:tc>
          <w:tcPr>
            <w:tcW w:w="2268" w:type="dxa"/>
            <w:shd w:val="clear" w:color="auto" w:fill="E7E6E6" w:themeFill="background2"/>
          </w:tcPr>
          <w:p w14:paraId="2755F270" w14:textId="77777777" w:rsidR="00E37F5F" w:rsidRPr="00E37F5F" w:rsidRDefault="00E37F5F" w:rsidP="00804C6E">
            <w:pPr>
              <w:rPr>
                <w:rFonts w:ascii="Calibri" w:eastAsia="Calibri" w:hAnsi="Calibri" w:cs="Arial"/>
                <w:bCs/>
                <w:kern w:val="2"/>
                <w:sz w:val="20"/>
                <w:szCs w:val="20"/>
                <w:lang w:eastAsia="en-US"/>
                <w14:ligatures w14:val="standardContextual"/>
              </w:rPr>
            </w:pPr>
            <w:r w:rsidRPr="00E37F5F">
              <w:rPr>
                <w:rFonts w:ascii="Calibri" w:eastAsia="Calibri" w:hAnsi="Calibri" w:cs="Arial"/>
                <w:bCs/>
                <w:kern w:val="2"/>
                <w:sz w:val="20"/>
                <w:szCs w:val="20"/>
                <w:lang w:eastAsia="en-US"/>
                <w14:ligatures w14:val="standardContextual"/>
              </w:rPr>
              <w:t>1.4 Respond to and manage issues of confidentiality and data protection.</w:t>
            </w:r>
          </w:p>
        </w:tc>
        <w:tc>
          <w:tcPr>
            <w:tcW w:w="3828" w:type="dxa"/>
          </w:tcPr>
          <w:p w14:paraId="151FDF04" w14:textId="445F7F06" w:rsidR="00D65242" w:rsidRPr="008C4391" w:rsidRDefault="00E37F5F" w:rsidP="00804C6E">
            <w:pPr>
              <w:numPr>
                <w:ilvl w:val="0"/>
                <w:numId w:val="24"/>
              </w:numPr>
              <w:spacing w:after="240" w:line="259" w:lineRule="auto"/>
              <w:contextualSpacing/>
              <w:rPr>
                <w:rFonts w:ascii="Calibri" w:eastAsia="Calibri" w:hAnsi="Calibri" w:cs="Arial"/>
                <w:bCs/>
                <w:iCs/>
                <w:kern w:val="2"/>
                <w:sz w:val="20"/>
                <w:szCs w:val="20"/>
                <w:lang w:eastAsia="en-US"/>
                <w14:ligatures w14:val="standardContextual"/>
              </w:rPr>
            </w:pPr>
            <w:r w:rsidRPr="00A13F0E">
              <w:rPr>
                <w:rFonts w:ascii="Calibri" w:eastAsia="Calibri" w:hAnsi="Calibri" w:cs="Arial"/>
                <w:bCs/>
                <w:iCs/>
                <w:kern w:val="2"/>
                <w:sz w:val="20"/>
                <w:szCs w:val="20"/>
                <w:lang w:eastAsia="en-US"/>
                <w14:ligatures w14:val="standardContextual"/>
              </w:rPr>
              <w:t>Demonstrate the ability to manage the limits of client confidentiality and explore how to manage this when client and counsellor are in separate spaces</w:t>
            </w:r>
            <w:r w:rsidR="00D65242" w:rsidRPr="00A13F0E">
              <w:rPr>
                <w:rFonts w:ascii="Calibri" w:eastAsia="Calibri" w:hAnsi="Calibri" w:cs="Arial"/>
                <w:bCs/>
                <w:iCs/>
                <w:kern w:val="2"/>
                <w:sz w:val="20"/>
                <w:szCs w:val="20"/>
                <w:lang w:eastAsia="en-US"/>
                <w14:ligatures w14:val="standardContextual"/>
              </w:rPr>
              <w:t>.</w:t>
            </w:r>
          </w:p>
          <w:p w14:paraId="3CD9E274" w14:textId="77777777" w:rsidR="00E37F5F" w:rsidRPr="00A13F0E" w:rsidRDefault="00E37F5F" w:rsidP="00804C6E">
            <w:pPr>
              <w:numPr>
                <w:ilvl w:val="0"/>
                <w:numId w:val="24"/>
              </w:numPr>
              <w:spacing w:after="240" w:line="259" w:lineRule="auto"/>
              <w:contextualSpacing/>
              <w:rPr>
                <w:rFonts w:ascii="Calibri" w:eastAsia="Calibri" w:hAnsi="Calibri" w:cs="Arial"/>
                <w:bCs/>
                <w:iCs/>
                <w:kern w:val="2"/>
                <w:sz w:val="20"/>
                <w:szCs w:val="20"/>
                <w:lang w:eastAsia="en-US"/>
                <w14:ligatures w14:val="standardContextual"/>
              </w:rPr>
            </w:pPr>
            <w:r w:rsidRPr="00A13F0E">
              <w:rPr>
                <w:rFonts w:ascii="Calibri" w:eastAsia="Calibri" w:hAnsi="Calibri" w:cs="Arial"/>
                <w:bCs/>
                <w:iCs/>
                <w:kern w:val="2"/>
                <w:sz w:val="20"/>
                <w:szCs w:val="20"/>
                <w:lang w:eastAsia="en-US"/>
                <w14:ligatures w14:val="standardContextual"/>
              </w:rPr>
              <w:t>Explain how data is stored securely in online and phone counselling work and how a data breach would be managed.</w:t>
            </w:r>
          </w:p>
          <w:p w14:paraId="0DD13DA2" w14:textId="77777777" w:rsidR="00E37F5F" w:rsidRPr="00E37F5F" w:rsidRDefault="00E37F5F" w:rsidP="00802DEB">
            <w:pPr>
              <w:ind w:left="360"/>
              <w:contextualSpacing/>
              <w:rPr>
                <w:rFonts w:ascii="Calibri" w:eastAsia="Calibri" w:hAnsi="Calibri" w:cs="Arial"/>
                <w:kern w:val="2"/>
                <w:sz w:val="20"/>
                <w:szCs w:val="20"/>
                <w:lang w:eastAsia="en-US"/>
                <w14:ligatures w14:val="standardContextual"/>
              </w:rPr>
            </w:pPr>
          </w:p>
        </w:tc>
        <w:tc>
          <w:tcPr>
            <w:tcW w:w="4110" w:type="dxa"/>
            <w:shd w:val="clear" w:color="auto" w:fill="auto"/>
          </w:tcPr>
          <w:p w14:paraId="498BEF7B" w14:textId="1BC03955" w:rsidR="00E37F5F" w:rsidRPr="008C4391" w:rsidRDefault="00E37F5F" w:rsidP="00804C6E">
            <w:pPr>
              <w:numPr>
                <w:ilvl w:val="0"/>
                <w:numId w:val="24"/>
              </w:numPr>
              <w:spacing w:line="259" w:lineRule="auto"/>
              <w:contextualSpacing/>
              <w:rPr>
                <w:rFonts w:ascii="Calibri" w:eastAsia="Calibri" w:hAnsi="Calibri" w:cs="Arial"/>
                <w:sz w:val="20"/>
                <w:szCs w:val="20"/>
                <w:lang w:eastAsia="en-US"/>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the management of data in online and phone counselling in keeping with current legislation.</w:t>
            </w:r>
          </w:p>
          <w:p w14:paraId="7C8212B0" w14:textId="7ADB69EE" w:rsidR="00E37F5F" w:rsidRPr="008C4391" w:rsidRDefault="00E37F5F" w:rsidP="00804C6E">
            <w:pPr>
              <w:numPr>
                <w:ilvl w:val="0"/>
                <w:numId w:val="24"/>
              </w:numPr>
              <w:spacing w:before="240" w:line="259" w:lineRule="auto"/>
              <w:contextualSpacing/>
              <w:rPr>
                <w:rFonts w:ascii="Calibri" w:eastAsia="Calibri" w:hAnsi="Calibri" w:cs="Arial"/>
                <w:sz w:val="20"/>
                <w:szCs w:val="20"/>
                <w:lang w:eastAsia="en-US"/>
              </w:rPr>
            </w:pPr>
            <w:r w:rsidRPr="00E37F5F">
              <w:rPr>
                <w:rFonts w:ascii="Calibri" w:eastAsia="Calibri" w:hAnsi="Calibri" w:cs="Arial"/>
                <w:sz w:val="20"/>
                <w:szCs w:val="20"/>
                <w:lang w:eastAsia="en-US"/>
              </w:rPr>
              <w:t xml:space="preserve">Use </w:t>
            </w:r>
            <w:r w:rsidRPr="00E37F5F">
              <w:rPr>
                <w:rFonts w:ascii="Calibri" w:eastAsia="Calibri" w:hAnsi="Calibri" w:cs="Arial"/>
                <w:b/>
                <w:bCs/>
                <w:sz w:val="20"/>
                <w:szCs w:val="20"/>
                <w:lang w:eastAsia="en-US"/>
              </w:rPr>
              <w:t>skills practice</w:t>
            </w:r>
            <w:r w:rsidRPr="00E37F5F">
              <w:rPr>
                <w:rFonts w:ascii="Calibri" w:eastAsia="Calibri" w:hAnsi="Calibri" w:cs="Arial"/>
                <w:sz w:val="20"/>
                <w:szCs w:val="20"/>
                <w:lang w:eastAsia="en-US"/>
              </w:rPr>
              <w:t xml:space="preserve"> to demonstrate the application of this legislation to counselling work.</w:t>
            </w:r>
          </w:p>
          <w:p w14:paraId="2513F1C9" w14:textId="77777777" w:rsidR="00E37F5F" w:rsidRPr="00E37F5F" w:rsidRDefault="00E37F5F" w:rsidP="00804C6E">
            <w:pPr>
              <w:numPr>
                <w:ilvl w:val="0"/>
                <w:numId w:val="24"/>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sz w:val="20"/>
                <w:szCs w:val="20"/>
                <w:lang w:eastAsia="en-US"/>
              </w:rPr>
              <w:t xml:space="preserve">Use </w:t>
            </w:r>
            <w:r w:rsidRPr="00E37F5F">
              <w:rPr>
                <w:rFonts w:ascii="Calibri" w:eastAsia="Calibri" w:hAnsi="Calibri" w:cs="Arial"/>
                <w:b/>
                <w:bCs/>
                <w:sz w:val="20"/>
                <w:szCs w:val="20"/>
                <w:lang w:eastAsia="en-US"/>
              </w:rPr>
              <w:t>group work</w:t>
            </w:r>
            <w:r w:rsidRPr="00E37F5F">
              <w:rPr>
                <w:rFonts w:ascii="Calibri" w:eastAsia="Calibri" w:hAnsi="Calibri" w:cs="Arial"/>
                <w:sz w:val="20"/>
                <w:szCs w:val="20"/>
                <w:lang w:eastAsia="en-US"/>
              </w:rPr>
              <w:t xml:space="preserve"> and </w:t>
            </w:r>
            <w:r w:rsidRPr="00E37F5F">
              <w:rPr>
                <w:rFonts w:ascii="Calibri" w:eastAsia="Calibri" w:hAnsi="Calibri" w:cs="Arial"/>
                <w:b/>
                <w:bCs/>
                <w:sz w:val="20"/>
                <w:szCs w:val="20"/>
                <w:lang w:eastAsia="en-US"/>
              </w:rPr>
              <w:t>case scenarios</w:t>
            </w:r>
            <w:r w:rsidRPr="00E37F5F">
              <w:rPr>
                <w:rFonts w:ascii="Calibri" w:eastAsia="Calibri" w:hAnsi="Calibri" w:cs="Arial"/>
                <w:sz w:val="20"/>
                <w:szCs w:val="20"/>
                <w:lang w:eastAsia="en-US"/>
              </w:rPr>
              <w:t xml:space="preserve"> to discuss a range of confidentiality issues.</w:t>
            </w:r>
          </w:p>
          <w:p w14:paraId="092F6BA3" w14:textId="77777777" w:rsidR="00E37F5F" w:rsidRPr="00E37F5F" w:rsidRDefault="00E37F5F" w:rsidP="00804C6E">
            <w:pPr>
              <w:numPr>
                <w:ilvl w:val="0"/>
                <w:numId w:val="24"/>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tutor observations, learning review and peer feedback.</w:t>
            </w:r>
          </w:p>
          <w:p w14:paraId="08D74CE1" w14:textId="77777777" w:rsidR="00E37F5F" w:rsidRPr="00E37F5F" w:rsidRDefault="00E37F5F" w:rsidP="00802DEB">
            <w:pPr>
              <w:contextualSpacing/>
              <w:rPr>
                <w:rFonts w:ascii="Calibri" w:eastAsia="Calibri" w:hAnsi="Calibri" w:cs="Arial"/>
                <w:b/>
                <w:bCs/>
                <w:kern w:val="2"/>
                <w:sz w:val="20"/>
                <w:szCs w:val="20"/>
                <w:lang w:eastAsia="en-US"/>
                <w14:ligatures w14:val="standardContextual"/>
              </w:rPr>
            </w:pPr>
          </w:p>
        </w:tc>
      </w:tr>
      <w:tr w:rsidR="00E37F5F" w:rsidRPr="00E37F5F" w14:paraId="2CB096A9" w14:textId="77777777" w:rsidTr="16E19E1D">
        <w:trPr>
          <w:cantSplit/>
        </w:trPr>
        <w:tc>
          <w:tcPr>
            <w:tcW w:w="2268" w:type="dxa"/>
            <w:shd w:val="clear" w:color="auto" w:fill="E7E6E6" w:themeFill="background2"/>
          </w:tcPr>
          <w:p w14:paraId="78988807" w14:textId="03F46776" w:rsidR="00E37F5F" w:rsidRPr="00E37F5F" w:rsidRDefault="00E37F5F" w:rsidP="00E37F5F">
            <w:pPr>
              <w:spacing w:after="160"/>
              <w:rPr>
                <w:rFonts w:ascii="Calibri" w:eastAsia="Calibri" w:hAnsi="Calibri" w:cs="Arial"/>
                <w:bCs/>
                <w:kern w:val="2"/>
                <w:sz w:val="20"/>
                <w:szCs w:val="20"/>
                <w:lang w:eastAsia="en-US"/>
                <w14:ligatures w14:val="standardContextual"/>
              </w:rPr>
            </w:pPr>
            <w:r w:rsidRPr="00E37F5F">
              <w:rPr>
                <w:rFonts w:ascii="Calibri" w:eastAsia="Calibri" w:hAnsi="Calibri" w:cs="Arial"/>
                <w:bCs/>
                <w:kern w:val="2"/>
                <w:sz w:val="20"/>
                <w:szCs w:val="20"/>
                <w:lang w:eastAsia="en-US"/>
                <w14:ligatures w14:val="standardContextual"/>
              </w:rPr>
              <w:t>1.5 Monitor and work with issues of safeguarding, risk and emergency situations in online and phone counselling</w:t>
            </w:r>
            <w:r w:rsidR="00CE5F12">
              <w:rPr>
                <w:rFonts w:ascii="Calibri" w:eastAsia="Calibri" w:hAnsi="Calibri" w:cs="Arial"/>
                <w:bCs/>
                <w:kern w:val="2"/>
                <w:sz w:val="20"/>
                <w:szCs w:val="20"/>
                <w:lang w:eastAsia="en-US"/>
                <w14:ligatures w14:val="standardContextual"/>
              </w:rPr>
              <w:t>.</w:t>
            </w:r>
          </w:p>
          <w:p w14:paraId="0EA76251"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tc>
        <w:tc>
          <w:tcPr>
            <w:tcW w:w="3828" w:type="dxa"/>
          </w:tcPr>
          <w:p w14:paraId="06FF3838" w14:textId="787B1859" w:rsidR="00D65242" w:rsidRPr="00F26F23" w:rsidRDefault="00E37F5F" w:rsidP="009A5B68">
            <w:pPr>
              <w:numPr>
                <w:ilvl w:val="0"/>
                <w:numId w:val="39"/>
              </w:numPr>
              <w:spacing w:line="259" w:lineRule="auto"/>
              <w:contextualSpacing/>
              <w:rPr>
                <w:rFonts w:ascii="Calibri" w:eastAsia="Calibri" w:hAnsi="Calibri" w:cs="Arial"/>
                <w:bCs/>
                <w:i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t>Compare the nature of risk in online/ phone counselling work and explain the range of risks which could affect the client and counsellor.</w:t>
            </w:r>
          </w:p>
          <w:p w14:paraId="560EE2AF" w14:textId="01EF705D" w:rsidR="00D65242" w:rsidRPr="00F26F23" w:rsidRDefault="00E37F5F" w:rsidP="009A5B68">
            <w:pPr>
              <w:numPr>
                <w:ilvl w:val="0"/>
                <w:numId w:val="39"/>
              </w:numPr>
              <w:spacing w:line="259" w:lineRule="auto"/>
              <w:contextualSpacing/>
              <w:rPr>
                <w:rFonts w:ascii="Calibri" w:eastAsia="Calibri" w:hAnsi="Calibri" w:cs="Arial"/>
                <w:b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t>Explain strategies for risk assessment and risk management in your own setting compared with others in your training group.</w:t>
            </w:r>
          </w:p>
          <w:p w14:paraId="63061357" w14:textId="6A18EA21" w:rsidR="00E37F5F" w:rsidRPr="009A5B68" w:rsidRDefault="00E37F5F" w:rsidP="009A5B68">
            <w:pPr>
              <w:numPr>
                <w:ilvl w:val="0"/>
                <w:numId w:val="39"/>
              </w:numPr>
              <w:spacing w:line="259" w:lineRule="auto"/>
              <w:contextualSpacing/>
              <w:rPr>
                <w:rFonts w:ascii="Calibri" w:eastAsia="Calibri" w:hAnsi="Calibri" w:cs="Arial"/>
                <w:b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t>Demonstrate how risks are worked with in online / phone counselling.</w:t>
            </w:r>
          </w:p>
          <w:p w14:paraId="7B20D30F" w14:textId="77777777" w:rsidR="00E37F5F" w:rsidRPr="00E37F5F" w:rsidRDefault="00E37F5F" w:rsidP="007A3992">
            <w:pPr>
              <w:numPr>
                <w:ilvl w:val="0"/>
                <w:numId w:val="39"/>
              </w:numPr>
              <w:suppressAutoHyphens/>
              <w:snapToGrid w:val="0"/>
              <w:spacing w:before="60" w:after="60"/>
              <w:rPr>
                <w:rFonts w:ascii="Calibri" w:eastAsia="Calibri" w:hAnsi="Calibri" w:cs="Arial"/>
                <w:kern w:val="2"/>
                <w:sz w:val="20"/>
                <w:szCs w:val="20"/>
                <w:lang w:eastAsia="en-US"/>
                <w14:ligatures w14:val="standardContextual"/>
              </w:rPr>
            </w:pPr>
          </w:p>
        </w:tc>
        <w:tc>
          <w:tcPr>
            <w:tcW w:w="4110" w:type="dxa"/>
          </w:tcPr>
          <w:p w14:paraId="354DDA37" w14:textId="77777777" w:rsidR="00E37F5F" w:rsidRPr="00E37F5F" w:rsidRDefault="00E37F5F" w:rsidP="00350963">
            <w:pPr>
              <w:numPr>
                <w:ilvl w:val="0"/>
                <w:numId w:val="39"/>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 xml:space="preserve">group work </w:t>
            </w:r>
            <w:r w:rsidRPr="00E37F5F">
              <w:rPr>
                <w:rFonts w:ascii="Calibri" w:eastAsia="Calibri" w:hAnsi="Calibri" w:cs="Arial"/>
                <w:kern w:val="2"/>
                <w:sz w:val="20"/>
                <w:szCs w:val="20"/>
                <w:lang w:eastAsia="en-US"/>
                <w14:ligatures w14:val="standardContextual"/>
              </w:rPr>
              <w:t xml:space="preserve">to discuss a range of situations with a potential risk (to client and/or counsellor). For example, </w:t>
            </w:r>
            <w:hyperlink r:id="rId61" w:history="1">
              <w:r w:rsidRPr="00E37F5F">
                <w:rPr>
                  <w:rFonts w:ascii="Calibri" w:eastAsia="Calibri" w:hAnsi="Calibri" w:cs="Arial"/>
                  <w:color w:val="0563C1"/>
                  <w:kern w:val="2"/>
                  <w:sz w:val="20"/>
                  <w:szCs w:val="20"/>
                  <w:u w:val="single"/>
                  <w:lang w:eastAsia="en-US"/>
                  <w14:ligatures w14:val="standardContextual"/>
                </w:rPr>
                <w:t>psychotherapy.net</w:t>
              </w:r>
            </w:hyperlink>
            <w:r w:rsidRPr="00E37F5F">
              <w:rPr>
                <w:rFonts w:ascii="Calibri" w:eastAsia="Calibri" w:hAnsi="Calibri" w:cs="Arial"/>
                <w:kern w:val="2"/>
                <w:sz w:val="20"/>
                <w:szCs w:val="20"/>
                <w:lang w:eastAsia="en-US"/>
                <w14:ligatures w14:val="standardContextual"/>
              </w:rPr>
              <w:t xml:space="preserve"> considers whether high-risk clients are suitable for online psychotherapy</w:t>
            </w:r>
          </w:p>
          <w:p w14:paraId="06B93BE3" w14:textId="77777777" w:rsidR="00E37F5F" w:rsidRPr="00E37F5F" w:rsidRDefault="00E37F5F" w:rsidP="00350963">
            <w:pPr>
              <w:numPr>
                <w:ilvl w:val="0"/>
                <w:numId w:val="39"/>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and </w:t>
            </w:r>
            <w:r w:rsidRPr="00E37F5F">
              <w:rPr>
                <w:rFonts w:ascii="Calibri" w:eastAsia="Calibri" w:hAnsi="Calibri" w:cs="Arial"/>
                <w:b/>
                <w:bCs/>
                <w:kern w:val="2"/>
                <w:sz w:val="20"/>
                <w:szCs w:val="20"/>
                <w:lang w:eastAsia="en-US"/>
                <w14:ligatures w14:val="standardContextual"/>
              </w:rPr>
              <w:t>role play scenarios</w:t>
            </w:r>
            <w:r w:rsidRPr="00E37F5F">
              <w:rPr>
                <w:rFonts w:ascii="Calibri" w:eastAsia="Calibri" w:hAnsi="Calibri" w:cs="Arial"/>
                <w:kern w:val="2"/>
                <w:sz w:val="20"/>
                <w:szCs w:val="20"/>
                <w:lang w:eastAsia="en-US"/>
                <w14:ligatures w14:val="standardContextual"/>
              </w:rPr>
              <w:t xml:space="preserve"> for assessing client needs and risks while occupying separate spaces. </w:t>
            </w:r>
          </w:p>
          <w:p w14:paraId="0B3B2705" w14:textId="77777777" w:rsidR="00E37F5F" w:rsidRDefault="00E37F5F" w:rsidP="00350963">
            <w:pPr>
              <w:numPr>
                <w:ilvl w:val="0"/>
                <w:numId w:val="39"/>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to discuss how risk assessments are conducted and how practitioners can respond appropriately to the risks.</w:t>
            </w:r>
          </w:p>
          <w:p w14:paraId="7BFD9C82" w14:textId="12D50E47" w:rsidR="009A5B68" w:rsidRPr="007A3992" w:rsidRDefault="009A5B68" w:rsidP="007A3992">
            <w:pPr>
              <w:keepLines/>
              <w:numPr>
                <w:ilvl w:val="0"/>
                <w:numId w:val="39"/>
              </w:numPr>
              <w:spacing w:before="120" w:after="60"/>
              <w:rPr>
                <w:rFonts w:asciiTheme="minorHAnsi" w:hAnsiTheme="minorHAnsi" w:cstheme="minorHAnsi"/>
                <w:color w:val="3B3838" w:themeColor="background2" w:themeShade="40"/>
                <w:sz w:val="20"/>
                <w:szCs w:val="20"/>
              </w:rPr>
            </w:pPr>
          </w:p>
          <w:p w14:paraId="77549D17" w14:textId="77777777" w:rsidR="00E37F5F" w:rsidRPr="00E37F5F" w:rsidRDefault="00E37F5F" w:rsidP="00350963">
            <w:pPr>
              <w:numPr>
                <w:ilvl w:val="0"/>
                <w:numId w:val="39"/>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041B76FE" w14:textId="77777777" w:rsidR="00E37F5F" w:rsidRPr="00E37F5F" w:rsidRDefault="00E37F5F" w:rsidP="00E37F5F">
            <w:pPr>
              <w:contextualSpacing/>
              <w:rPr>
                <w:rFonts w:ascii="Calibri" w:eastAsia="Calibri" w:hAnsi="Calibri" w:cs="Arial"/>
                <w:b/>
                <w:bCs/>
                <w:kern w:val="2"/>
                <w:sz w:val="20"/>
                <w:szCs w:val="20"/>
                <w:lang w:eastAsia="en-US"/>
                <w14:ligatures w14:val="standardContextual"/>
              </w:rPr>
            </w:pPr>
          </w:p>
        </w:tc>
      </w:tr>
      <w:tr w:rsidR="00E37F5F" w:rsidRPr="00E37F5F" w14:paraId="70A019D6" w14:textId="77777777" w:rsidTr="16E19E1D">
        <w:trPr>
          <w:cantSplit/>
        </w:trPr>
        <w:tc>
          <w:tcPr>
            <w:tcW w:w="2268" w:type="dxa"/>
            <w:shd w:val="clear" w:color="auto" w:fill="E7E6E6" w:themeFill="background2"/>
          </w:tcPr>
          <w:p w14:paraId="0D90A791" w14:textId="77777777" w:rsidR="00E37F5F" w:rsidRPr="00E37F5F" w:rsidRDefault="00E37F5F" w:rsidP="00E37F5F">
            <w:pPr>
              <w:spacing w:after="160"/>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LEARNING OUTCOME:</w:t>
            </w:r>
          </w:p>
        </w:tc>
        <w:tc>
          <w:tcPr>
            <w:tcW w:w="3828" w:type="dxa"/>
            <w:shd w:val="clear" w:color="auto" w:fill="E7E6E6" w:themeFill="background2"/>
          </w:tcPr>
          <w:p w14:paraId="017914CF" w14:textId="77777777" w:rsidR="00E37F5F" w:rsidRPr="00E37F5F" w:rsidRDefault="00E37F5F" w:rsidP="00E37F5F">
            <w:pPr>
              <w:spacing w:after="160"/>
              <w:rPr>
                <w:rFonts w:ascii="Calibri" w:eastAsia="Calibri" w:hAnsi="Calibri" w:cs="Arial"/>
                <w:b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2.</w:t>
            </w:r>
            <w:r w:rsidRPr="00E37F5F">
              <w:rPr>
                <w:rFonts w:ascii="Calibri" w:eastAsia="Calibri" w:hAnsi="Calibri" w:cs="Arial"/>
                <w:bCs/>
                <w:kern w:val="2"/>
                <w:sz w:val="20"/>
                <w:szCs w:val="20"/>
                <w:lang w:val="en-US" w:eastAsia="en-US"/>
                <w14:ligatures w14:val="standardContextual"/>
              </w:rPr>
              <w:t xml:space="preserve"> </w:t>
            </w:r>
            <w:r w:rsidRPr="00E37F5F">
              <w:rPr>
                <w:rFonts w:ascii="Calibri" w:eastAsia="Calibri" w:hAnsi="Calibri" w:cs="Arial"/>
                <w:bCs/>
                <w:iCs/>
                <w:kern w:val="2"/>
                <w:sz w:val="20"/>
                <w:szCs w:val="20"/>
                <w:lang w:val="en-US" w:eastAsia="en-US"/>
                <w14:ligatures w14:val="standardContextual"/>
              </w:rPr>
              <w:t>Work with complex aspects of the online and phone counselling relationship</w:t>
            </w:r>
          </w:p>
        </w:tc>
        <w:tc>
          <w:tcPr>
            <w:tcW w:w="4110" w:type="dxa"/>
          </w:tcPr>
          <w:p w14:paraId="1D200658"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p>
        </w:tc>
      </w:tr>
      <w:tr w:rsidR="00E37F5F" w:rsidRPr="00E37F5F" w14:paraId="690AF02A" w14:textId="77777777" w:rsidTr="16E19E1D">
        <w:trPr>
          <w:cantSplit/>
        </w:trPr>
        <w:tc>
          <w:tcPr>
            <w:tcW w:w="2268" w:type="dxa"/>
            <w:shd w:val="clear" w:color="auto" w:fill="E7E6E6" w:themeFill="background2"/>
          </w:tcPr>
          <w:p w14:paraId="490C111A"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 xml:space="preserve"> Assessment criteria </w:t>
            </w:r>
          </w:p>
        </w:tc>
        <w:tc>
          <w:tcPr>
            <w:tcW w:w="3828" w:type="dxa"/>
            <w:shd w:val="clear" w:color="auto" w:fill="E7E6E6" w:themeFill="background2"/>
          </w:tcPr>
          <w:p w14:paraId="6EF8F952" w14:textId="77777777" w:rsidR="00E37F5F" w:rsidRPr="00E37F5F" w:rsidRDefault="00E37F5F" w:rsidP="00E37F5F">
            <w:pPr>
              <w:spacing w:after="160"/>
              <w:rPr>
                <w:rFonts w:ascii="Calibri" w:eastAsia="Calibri" w:hAnsi="Calibri" w:cs="Arial"/>
                <w:b/>
                <w:bCs/>
                <w:kern w:val="2"/>
                <w:sz w:val="20"/>
                <w:szCs w:val="20"/>
                <w:lang w:val="en-US" w:eastAsia="en-US"/>
                <w14:ligatures w14:val="standardContextual"/>
              </w:rPr>
            </w:pPr>
            <w:r w:rsidRPr="00E37F5F">
              <w:rPr>
                <w:rFonts w:ascii="Calibri" w:eastAsia="Calibri" w:hAnsi="Calibri" w:cs="Arial"/>
                <w:b/>
                <w:bCs/>
                <w:kern w:val="2"/>
                <w:sz w:val="20"/>
                <w:szCs w:val="20"/>
                <w:lang w:val="en-US" w:eastAsia="en-US"/>
                <w14:ligatures w14:val="standardContextual"/>
              </w:rPr>
              <w:t>Candidate guidance to criteria</w:t>
            </w:r>
          </w:p>
        </w:tc>
        <w:tc>
          <w:tcPr>
            <w:tcW w:w="4110" w:type="dxa"/>
            <w:shd w:val="clear" w:color="auto" w:fill="E7E6E6" w:themeFill="background2"/>
          </w:tcPr>
          <w:p w14:paraId="6081A7B0" w14:textId="77777777" w:rsidR="00E37F5F" w:rsidRPr="00E37F5F" w:rsidRDefault="00E37F5F" w:rsidP="00E37F5F">
            <w:pPr>
              <w:spacing w:after="160"/>
              <w:rPr>
                <w:rFonts w:ascii="Calibri" w:eastAsia="Calibri" w:hAnsi="Calibri" w:cs="Arial"/>
                <w:b/>
                <w:bCs/>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Notes for tutor (guidance only)</w:t>
            </w:r>
          </w:p>
        </w:tc>
      </w:tr>
      <w:tr w:rsidR="00E37F5F" w:rsidRPr="00E37F5F" w14:paraId="42C82EA2" w14:textId="77777777" w:rsidTr="16E19E1D">
        <w:trPr>
          <w:cantSplit/>
        </w:trPr>
        <w:tc>
          <w:tcPr>
            <w:tcW w:w="2268" w:type="dxa"/>
            <w:shd w:val="clear" w:color="auto" w:fill="E7E6E6" w:themeFill="background2"/>
          </w:tcPr>
          <w:p w14:paraId="63AC644E"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lastRenderedPageBreak/>
              <w:t>2.1 Establish and maintain therapeutic relationships in online and phone counselling settings.</w:t>
            </w:r>
          </w:p>
        </w:tc>
        <w:tc>
          <w:tcPr>
            <w:tcW w:w="3828" w:type="dxa"/>
          </w:tcPr>
          <w:p w14:paraId="6790F780" w14:textId="77777777" w:rsidR="00E37F5F" w:rsidRPr="00E37F5F" w:rsidRDefault="00E37F5F" w:rsidP="00804C6E">
            <w:pPr>
              <w:numPr>
                <w:ilvl w:val="0"/>
                <w:numId w:val="28"/>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Critically reflect on the impact of a virtual context for the therapeutic relationship.</w:t>
            </w:r>
          </w:p>
          <w:p w14:paraId="3F73CA4F" w14:textId="77777777" w:rsidR="00E37F5F" w:rsidRPr="00E37F5F" w:rsidRDefault="00E37F5F" w:rsidP="00804C6E">
            <w:pPr>
              <w:numPr>
                <w:ilvl w:val="0"/>
                <w:numId w:val="58"/>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Review online sources of information about online counselling relationships such as:</w:t>
            </w:r>
          </w:p>
          <w:p w14:paraId="58250640" w14:textId="77777777" w:rsidR="00E37F5F" w:rsidRPr="00E37F5F" w:rsidRDefault="00A86972" w:rsidP="00804C6E">
            <w:pPr>
              <w:numPr>
                <w:ilvl w:val="0"/>
                <w:numId w:val="56"/>
              </w:numPr>
              <w:spacing w:line="259" w:lineRule="auto"/>
              <w:rPr>
                <w:rFonts w:ascii="Calibri" w:eastAsia="Calibri" w:hAnsi="Calibri" w:cs="Arial"/>
                <w:kern w:val="2"/>
                <w:sz w:val="20"/>
                <w:szCs w:val="20"/>
                <w:lang w:eastAsia="en-US"/>
                <w14:ligatures w14:val="standardContextual"/>
              </w:rPr>
            </w:pPr>
            <w:hyperlink r:id="rId62" w:history="1">
              <w:r w:rsidR="00E37F5F" w:rsidRPr="00E37F5F">
                <w:rPr>
                  <w:rFonts w:ascii="Calibri" w:eastAsia="Calibri" w:hAnsi="Calibri" w:cs="Arial"/>
                  <w:color w:val="0563C1"/>
                  <w:kern w:val="2"/>
                  <w:sz w:val="20"/>
                  <w:szCs w:val="20"/>
                  <w:u w:val="single"/>
                  <w:lang w:eastAsia="en-US"/>
                  <w14:ligatures w14:val="standardContextual"/>
                </w:rPr>
                <w:t>The Online Therapeutic Relationship (UEL)</w:t>
              </w:r>
            </w:hyperlink>
          </w:p>
          <w:p w14:paraId="1F6D9F04" w14:textId="77777777" w:rsidR="00E37F5F" w:rsidRPr="00E37F5F" w:rsidRDefault="00A86972" w:rsidP="00804C6E">
            <w:pPr>
              <w:numPr>
                <w:ilvl w:val="0"/>
                <w:numId w:val="56"/>
              </w:numPr>
              <w:spacing w:line="259" w:lineRule="auto"/>
              <w:contextualSpacing/>
              <w:rPr>
                <w:rFonts w:ascii="Calibri" w:eastAsia="Calibri" w:hAnsi="Calibri" w:cs="Arial"/>
                <w:kern w:val="2"/>
                <w:sz w:val="20"/>
                <w:szCs w:val="20"/>
                <w:lang w:eastAsia="en-US"/>
                <w14:ligatures w14:val="standardContextual"/>
              </w:rPr>
            </w:pPr>
            <w:hyperlink r:id="rId63">
              <w:r w:rsidR="00E37F5F" w:rsidRPr="00E37F5F">
                <w:rPr>
                  <w:rFonts w:ascii="Calibri" w:eastAsia="Calibri" w:hAnsi="Calibri" w:cs="Arial"/>
                  <w:color w:val="0563C1"/>
                  <w:kern w:val="2"/>
                  <w:sz w:val="20"/>
                  <w:szCs w:val="20"/>
                  <w:u w:val="single"/>
                  <w:lang w:eastAsia="en-US"/>
                  <w14:ligatures w14:val="standardContextual"/>
                </w:rPr>
                <w:t>Online relationship counselling (BACP)</w:t>
              </w:r>
            </w:hyperlink>
          </w:p>
          <w:p w14:paraId="4B7A2728" w14:textId="77777777" w:rsidR="00E37F5F" w:rsidRPr="00E37F5F" w:rsidRDefault="00A86972" w:rsidP="00804C6E">
            <w:pPr>
              <w:numPr>
                <w:ilvl w:val="0"/>
                <w:numId w:val="56"/>
              </w:numPr>
              <w:spacing w:line="259" w:lineRule="auto"/>
              <w:contextualSpacing/>
              <w:rPr>
                <w:rFonts w:ascii="Calibri" w:eastAsia="Calibri" w:hAnsi="Calibri" w:cs="Arial"/>
                <w:kern w:val="2"/>
                <w:sz w:val="20"/>
                <w:szCs w:val="20"/>
                <w:lang w:eastAsia="en-US"/>
                <w14:ligatures w14:val="standardContextual"/>
              </w:rPr>
            </w:pPr>
            <w:hyperlink r:id="rId64">
              <w:r w:rsidR="00E37F5F" w:rsidRPr="00E37F5F">
                <w:rPr>
                  <w:rFonts w:ascii="Calibri" w:eastAsia="Calibri" w:hAnsi="Calibri" w:cs="Arial"/>
                  <w:color w:val="0563C1"/>
                  <w:kern w:val="2"/>
                  <w:sz w:val="20"/>
                  <w:szCs w:val="20"/>
                  <w:u w:val="single"/>
                  <w:lang w:eastAsia="en-US"/>
                  <w14:ligatures w14:val="standardContextual"/>
                </w:rPr>
                <w:t>Trust in Online Therapeutic Relationships: The Therapists Experience (OU)</w:t>
              </w:r>
            </w:hyperlink>
          </w:p>
          <w:p w14:paraId="283D070B" w14:textId="77777777" w:rsidR="00E37F5F" w:rsidRPr="00E37F5F" w:rsidRDefault="00E37F5F" w:rsidP="00804C6E">
            <w:pPr>
              <w:numPr>
                <w:ilvl w:val="0"/>
                <w:numId w:val="28"/>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Review literature on attachment in online communication e.g., </w:t>
            </w:r>
            <w:hyperlink r:id="rId65">
              <w:r w:rsidRPr="00E37F5F">
                <w:rPr>
                  <w:rFonts w:ascii="Calibri" w:eastAsia="Calibri" w:hAnsi="Calibri" w:cs="Arial"/>
                  <w:color w:val="0563C1"/>
                  <w:kern w:val="2"/>
                  <w:sz w:val="20"/>
                  <w:szCs w:val="20"/>
                  <w:u w:val="single"/>
                  <w:lang w:eastAsia="en-US"/>
                  <w14:ligatures w14:val="standardContextual"/>
                </w:rPr>
                <w:t>E-attachment and online communication</w:t>
              </w:r>
            </w:hyperlink>
          </w:p>
          <w:p w14:paraId="4843FED9" w14:textId="77777777" w:rsidR="00E37F5F" w:rsidRPr="00E37F5F" w:rsidRDefault="00E37F5F" w:rsidP="00804C6E">
            <w:pPr>
              <w:numPr>
                <w:ilvl w:val="0"/>
                <w:numId w:val="28"/>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establishing and maintaining a safe online and phone therapeutic relationship.</w:t>
            </w:r>
          </w:p>
          <w:p w14:paraId="73949A1A" w14:textId="77777777" w:rsidR="00E37F5F" w:rsidRPr="00E37F5F" w:rsidRDefault="00E37F5F" w:rsidP="00E37F5F">
            <w:pPr>
              <w:ind w:left="360"/>
              <w:rPr>
                <w:rFonts w:ascii="Calibri" w:eastAsia="Calibri" w:hAnsi="Calibri" w:cs="Arial"/>
                <w:kern w:val="2"/>
                <w:sz w:val="20"/>
                <w:szCs w:val="20"/>
                <w:lang w:eastAsia="en-US"/>
                <w14:ligatures w14:val="standardContextual"/>
              </w:rPr>
            </w:pPr>
          </w:p>
        </w:tc>
        <w:tc>
          <w:tcPr>
            <w:tcW w:w="4110" w:type="dxa"/>
          </w:tcPr>
          <w:p w14:paraId="26E8DE65" w14:textId="77777777" w:rsidR="00E37F5F" w:rsidRPr="00E37F5F" w:rsidRDefault="00E37F5F" w:rsidP="00804C6E">
            <w:pPr>
              <w:numPr>
                <w:ilvl w:val="0"/>
                <w:numId w:val="27"/>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relevant research on the virtual therapeutic relationship.</w:t>
            </w:r>
          </w:p>
          <w:p w14:paraId="4EA88169" w14:textId="77777777" w:rsidR="00E37F5F" w:rsidRPr="00E37F5F" w:rsidRDefault="00E37F5F" w:rsidP="00804C6E">
            <w:pPr>
              <w:numPr>
                <w:ilvl w:val="0"/>
                <w:numId w:val="27"/>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to facilitate opportunities for candidates to practise developing a therapeutic relationship in online and phone mediums.</w:t>
            </w:r>
          </w:p>
          <w:p w14:paraId="3179863E" w14:textId="77777777" w:rsidR="00E37F5F" w:rsidRPr="00E37F5F" w:rsidRDefault="00E37F5F" w:rsidP="00804C6E">
            <w:pPr>
              <w:numPr>
                <w:ilvl w:val="0"/>
                <w:numId w:val="27"/>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1E1FBDFC" w14:textId="77777777" w:rsidR="00E37F5F" w:rsidRPr="00E37F5F" w:rsidRDefault="00E37F5F" w:rsidP="00E37F5F">
            <w:pPr>
              <w:rPr>
                <w:rFonts w:ascii="Calibri" w:eastAsia="Calibri" w:hAnsi="Calibri" w:cs="Arial"/>
                <w:bCs/>
                <w:iCs/>
                <w:kern w:val="2"/>
                <w:sz w:val="20"/>
                <w:szCs w:val="20"/>
                <w:lang w:eastAsia="en-US"/>
                <w14:ligatures w14:val="standardContextual"/>
              </w:rPr>
            </w:pPr>
          </w:p>
        </w:tc>
      </w:tr>
      <w:tr w:rsidR="00E37F5F" w:rsidRPr="00E37F5F" w14:paraId="115835E0" w14:textId="77777777" w:rsidTr="16E19E1D">
        <w:trPr>
          <w:cantSplit/>
        </w:trPr>
        <w:tc>
          <w:tcPr>
            <w:tcW w:w="2268" w:type="dxa"/>
            <w:shd w:val="clear" w:color="auto" w:fill="E7E6E6" w:themeFill="background2"/>
          </w:tcPr>
          <w:p w14:paraId="14B1DEA3" w14:textId="77777777" w:rsidR="00E37F5F" w:rsidRPr="00E37F5F" w:rsidRDefault="00E37F5F" w:rsidP="00804C6E">
            <w:pPr>
              <w:rPr>
                <w:rFonts w:ascii="Calibri" w:eastAsia="Calibri" w:hAnsi="Calibri" w:cs="Arial"/>
                <w:bCs/>
                <w:i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t>2.2 Establish and sustain personal and professional boundaries for the duration of online and phone counselling relationships.</w:t>
            </w:r>
          </w:p>
        </w:tc>
        <w:tc>
          <w:tcPr>
            <w:tcW w:w="3828" w:type="dxa"/>
          </w:tcPr>
          <w:p w14:paraId="06B6C845" w14:textId="77777777" w:rsidR="00E37F5F" w:rsidRPr="00E37F5F" w:rsidRDefault="00E37F5F" w:rsidP="00804C6E">
            <w:pPr>
              <w:numPr>
                <w:ilvl w:val="0"/>
                <w:numId w:val="30"/>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Reflect on boundaries for online and phone counselling work.</w:t>
            </w:r>
          </w:p>
          <w:p w14:paraId="2D2DA342" w14:textId="77777777" w:rsidR="00E37F5F" w:rsidRPr="00E37F5F" w:rsidRDefault="00E37F5F" w:rsidP="00804C6E">
            <w:pPr>
              <w:numPr>
                <w:ilvl w:val="0"/>
                <w:numId w:val="60"/>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Consider guidelines for boundaries for online counselling work such as: </w:t>
            </w:r>
          </w:p>
          <w:p w14:paraId="4ADCEA8D" w14:textId="77777777" w:rsidR="00E37F5F" w:rsidRPr="00E37F5F" w:rsidRDefault="00A86972" w:rsidP="00804C6E">
            <w:pPr>
              <w:numPr>
                <w:ilvl w:val="0"/>
                <w:numId w:val="59"/>
              </w:numPr>
              <w:spacing w:line="259" w:lineRule="auto"/>
              <w:contextualSpacing/>
              <w:rPr>
                <w:rFonts w:ascii="Calibri" w:eastAsia="Calibri" w:hAnsi="Calibri" w:cs="Arial"/>
                <w:kern w:val="2"/>
                <w:sz w:val="20"/>
                <w:szCs w:val="20"/>
                <w:lang w:eastAsia="en-US"/>
                <w14:ligatures w14:val="standardContextual"/>
              </w:rPr>
            </w:pPr>
            <w:hyperlink r:id="rId66" w:history="1">
              <w:r w:rsidR="00E37F5F" w:rsidRPr="00E37F5F">
                <w:rPr>
                  <w:rFonts w:ascii="Calibri" w:eastAsia="Calibri" w:hAnsi="Calibri" w:cs="Arial"/>
                  <w:color w:val="0563C1"/>
                  <w:kern w:val="2"/>
                  <w:sz w:val="20"/>
                  <w:szCs w:val="20"/>
                  <w:u w:val="single"/>
                  <w:lang w:eastAsia="en-US"/>
                  <w14:ligatures w14:val="standardContextual"/>
                </w:rPr>
                <w:t>Maintaining boundaries when working online (ACTO)</w:t>
              </w:r>
            </w:hyperlink>
          </w:p>
          <w:p w14:paraId="181EF951" w14:textId="77777777" w:rsidR="00E37F5F" w:rsidRPr="001039AD" w:rsidRDefault="00A86972" w:rsidP="00804C6E">
            <w:pPr>
              <w:numPr>
                <w:ilvl w:val="0"/>
                <w:numId w:val="55"/>
              </w:numPr>
              <w:spacing w:line="259" w:lineRule="auto"/>
              <w:contextualSpacing/>
              <w:rPr>
                <w:rFonts w:ascii="Calibri" w:eastAsia="Calibri" w:hAnsi="Calibri" w:cs="Arial"/>
                <w:kern w:val="2"/>
                <w:sz w:val="20"/>
                <w:szCs w:val="20"/>
                <w:lang w:eastAsia="en-US"/>
                <w14:ligatures w14:val="standardContextual"/>
              </w:rPr>
            </w:pPr>
            <w:hyperlink r:id="rId67">
              <w:r w:rsidR="00E37F5F" w:rsidRPr="00E37F5F">
                <w:rPr>
                  <w:rFonts w:ascii="Calibri" w:eastAsia="Calibri" w:hAnsi="Calibri" w:cs="Arial"/>
                  <w:color w:val="0563C1"/>
                  <w:kern w:val="2"/>
                  <w:sz w:val="20"/>
                  <w:szCs w:val="20"/>
                  <w:u w:val="single"/>
                  <w:lang w:eastAsia="en-US"/>
                  <w14:ligatures w14:val="standardContextual"/>
                </w:rPr>
                <w:t>Out of the frame: Boundaries in online psychotherapy (Journal of Psychiatry reform)</w:t>
              </w:r>
            </w:hyperlink>
          </w:p>
          <w:p w14:paraId="308BB2A4" w14:textId="77777777" w:rsidR="00D65242" w:rsidRPr="00E37F5F" w:rsidRDefault="00D65242" w:rsidP="00804C6E">
            <w:pPr>
              <w:spacing w:line="259" w:lineRule="auto"/>
              <w:contextualSpacing/>
              <w:rPr>
                <w:rFonts w:ascii="Calibri" w:eastAsia="Calibri" w:hAnsi="Calibri" w:cs="Arial"/>
                <w:kern w:val="2"/>
                <w:sz w:val="20"/>
                <w:szCs w:val="20"/>
                <w:lang w:eastAsia="en-US"/>
                <w14:ligatures w14:val="standardContextual"/>
              </w:rPr>
            </w:pPr>
          </w:p>
          <w:p w14:paraId="774F66F3" w14:textId="77777777" w:rsidR="00E37F5F" w:rsidRPr="00E37F5F" w:rsidRDefault="00E37F5F" w:rsidP="00804C6E">
            <w:pPr>
              <w:numPr>
                <w:ilvl w:val="0"/>
                <w:numId w:val="29"/>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Discuss the implications of an online or phone therapeutic frame for the counselling relationship.</w:t>
            </w:r>
          </w:p>
          <w:p w14:paraId="3C2D5FE7" w14:textId="77777777" w:rsidR="00E37F5F" w:rsidRPr="00E37F5F" w:rsidRDefault="00E37F5F" w:rsidP="00804C6E">
            <w:pPr>
              <w:numPr>
                <w:ilvl w:val="0"/>
                <w:numId w:val="29"/>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establishing and maintaining a secure base in online and phone counselling.</w:t>
            </w:r>
          </w:p>
          <w:p w14:paraId="33C502DA" w14:textId="77777777" w:rsidR="00E37F5F" w:rsidRPr="00E37F5F" w:rsidRDefault="00E37F5F" w:rsidP="00F26F23">
            <w:pPr>
              <w:ind w:left="360"/>
              <w:rPr>
                <w:rFonts w:ascii="Calibri" w:eastAsia="Calibri" w:hAnsi="Calibri" w:cs="Arial"/>
                <w:kern w:val="2"/>
                <w:sz w:val="20"/>
                <w:szCs w:val="20"/>
                <w:lang w:eastAsia="en-US"/>
                <w14:ligatures w14:val="standardContextual"/>
              </w:rPr>
            </w:pPr>
          </w:p>
        </w:tc>
        <w:tc>
          <w:tcPr>
            <w:tcW w:w="4110" w:type="dxa"/>
          </w:tcPr>
          <w:p w14:paraId="280B282F" w14:textId="77777777" w:rsidR="00E37F5F" w:rsidRPr="00E37F5F" w:rsidRDefault="00E37F5F" w:rsidP="00804C6E">
            <w:pPr>
              <w:numPr>
                <w:ilvl w:val="0"/>
                <w:numId w:val="27"/>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aspects of the boundaries of the virtual counsellor role, together with examples of how they can be tested by the client. </w:t>
            </w:r>
          </w:p>
          <w:p w14:paraId="4F115563" w14:textId="77777777" w:rsidR="00E37F5F" w:rsidRPr="00E37F5F" w:rsidRDefault="00E37F5F" w:rsidP="00804C6E">
            <w:pPr>
              <w:numPr>
                <w:ilvl w:val="0"/>
                <w:numId w:val="27"/>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 xml:space="preserve">skills practice </w:t>
            </w:r>
            <w:r w:rsidRPr="00E37F5F">
              <w:rPr>
                <w:rFonts w:ascii="Calibri" w:eastAsia="Calibri" w:hAnsi="Calibri" w:cs="Arial"/>
                <w:kern w:val="2"/>
                <w:sz w:val="20"/>
                <w:szCs w:val="20"/>
                <w:lang w:eastAsia="en-US"/>
                <w14:ligatures w14:val="standardContextual"/>
              </w:rPr>
              <w:t>to provide opportunities for candidates to practise managing boundary challenges in online and phone settings, e.g., people in the background etc.</w:t>
            </w:r>
          </w:p>
          <w:p w14:paraId="67058749" w14:textId="77777777" w:rsidR="00E37F5F" w:rsidRPr="00E37F5F" w:rsidRDefault="00E37F5F" w:rsidP="00804C6E">
            <w:pPr>
              <w:numPr>
                <w:ilvl w:val="0"/>
                <w:numId w:val="27"/>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discuss features of the ‘therapeutic frame’ within the context of online and phone counselling.</w:t>
            </w:r>
          </w:p>
          <w:p w14:paraId="5A23F0EE" w14:textId="77777777" w:rsidR="00E37F5F" w:rsidRPr="00E37F5F" w:rsidRDefault="00E37F5F" w:rsidP="00804C6E">
            <w:pPr>
              <w:numPr>
                <w:ilvl w:val="0"/>
                <w:numId w:val="27"/>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2FDECC81" w14:textId="77777777" w:rsidR="00E37F5F" w:rsidRPr="00E37F5F" w:rsidRDefault="00E37F5F" w:rsidP="00F26F23">
            <w:pPr>
              <w:rPr>
                <w:rFonts w:ascii="Calibri" w:eastAsia="Calibri" w:hAnsi="Calibri" w:cs="Arial"/>
                <w:bCs/>
                <w:iCs/>
                <w:kern w:val="2"/>
                <w:sz w:val="20"/>
                <w:szCs w:val="20"/>
                <w:lang w:eastAsia="en-US"/>
                <w14:ligatures w14:val="standardContextual"/>
              </w:rPr>
            </w:pPr>
          </w:p>
        </w:tc>
      </w:tr>
      <w:tr w:rsidR="00E37F5F" w:rsidRPr="00E37F5F" w14:paraId="530ADF6D" w14:textId="77777777" w:rsidTr="16E19E1D">
        <w:trPr>
          <w:cantSplit/>
        </w:trPr>
        <w:tc>
          <w:tcPr>
            <w:tcW w:w="2268" w:type="dxa"/>
            <w:shd w:val="clear" w:color="auto" w:fill="E7E6E6" w:themeFill="background2"/>
          </w:tcPr>
          <w:p w14:paraId="00179105" w14:textId="77777777" w:rsidR="00E37F5F" w:rsidRPr="00E37F5F" w:rsidRDefault="00E37F5F" w:rsidP="00E37F5F">
            <w:pPr>
              <w:spacing w:after="160"/>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lastRenderedPageBreak/>
              <w:t xml:space="preserve">2.3 Work with challenges, difficulties and containment issues that arise in online and phone counselling. </w:t>
            </w:r>
          </w:p>
        </w:tc>
        <w:tc>
          <w:tcPr>
            <w:tcW w:w="3828" w:type="dxa"/>
          </w:tcPr>
          <w:p w14:paraId="23231A9A" w14:textId="77777777" w:rsidR="00E37F5F" w:rsidRPr="00E37F5F" w:rsidRDefault="00E37F5F" w:rsidP="00804C6E">
            <w:pPr>
              <w:numPr>
                <w:ilvl w:val="0"/>
                <w:numId w:val="31"/>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Identify fantasies relating to self and client such as romantic or sexual; idealisation; rescue; dependency; role reversal etc.</w:t>
            </w:r>
          </w:p>
          <w:p w14:paraId="14C038C0" w14:textId="77777777" w:rsidR="00E37F5F" w:rsidRPr="00E37F5F" w:rsidRDefault="00E37F5F" w:rsidP="00804C6E">
            <w:pPr>
              <w:numPr>
                <w:ilvl w:val="0"/>
                <w:numId w:val="31"/>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Reflect on where disinhibition and other difficulties are evident in the therapeutic relationship for the counsellor and/or client.</w:t>
            </w:r>
          </w:p>
          <w:p w14:paraId="2D4DE4B5" w14:textId="6CEB5AC8" w:rsidR="00E37F5F" w:rsidRPr="00E37F5F" w:rsidRDefault="00E37F5F" w:rsidP="00804C6E">
            <w:pPr>
              <w:numPr>
                <w:ilvl w:val="0"/>
                <w:numId w:val="31"/>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(for example) </w:t>
            </w:r>
            <w:hyperlink r:id="rId68" w:history="1">
              <w:hyperlink r:id="rId69">
                <w:r w:rsidRPr="00D314CF">
                  <w:rPr>
                    <w:rStyle w:val="Hyperlink"/>
                    <w:rFonts w:ascii="Calibri" w:eastAsia="Calibri" w:hAnsi="Calibri" w:cs="Arial"/>
                    <w:kern w:val="2"/>
                    <w:sz w:val="20"/>
                    <w:szCs w:val="20"/>
                    <w:lang w:eastAsia="en-US"/>
                    <w14:ligatures w14:val="standardContextual"/>
                  </w:rPr>
                  <w:t>Interpersonal Process Recall (IPR)</w:t>
                </w:r>
              </w:hyperlink>
            </w:hyperlink>
            <w:r w:rsidRPr="00E37F5F">
              <w:rPr>
                <w:rFonts w:ascii="Calibri" w:eastAsia="Calibri" w:hAnsi="Calibri" w:cs="Arial"/>
                <w:kern w:val="2"/>
                <w:sz w:val="20"/>
                <w:szCs w:val="20"/>
                <w:lang w:eastAsia="en-US"/>
                <w14:ligatures w14:val="standardContextual"/>
              </w:rPr>
              <w:t xml:space="preserve"> to develop awareness.</w:t>
            </w:r>
          </w:p>
          <w:p w14:paraId="204BCE1F" w14:textId="77777777" w:rsidR="00E37F5F" w:rsidRPr="00E37F5F" w:rsidRDefault="00E37F5F" w:rsidP="00804C6E">
            <w:pPr>
              <w:numPr>
                <w:ilvl w:val="0"/>
                <w:numId w:val="32"/>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how you work empathically and without judgement with fantasy and disinhibition throughout the therapeutic relationship.</w:t>
            </w:r>
          </w:p>
          <w:p w14:paraId="172F30FD" w14:textId="77777777" w:rsidR="00E37F5F" w:rsidRPr="00E37F5F" w:rsidRDefault="00E37F5F" w:rsidP="00E37F5F">
            <w:pPr>
              <w:ind w:left="360"/>
              <w:rPr>
                <w:rFonts w:ascii="Calibri" w:eastAsia="Calibri" w:hAnsi="Calibri" w:cs="Arial"/>
                <w:kern w:val="2"/>
                <w:sz w:val="20"/>
                <w:szCs w:val="20"/>
                <w:lang w:eastAsia="en-US"/>
                <w14:ligatures w14:val="standardContextual"/>
              </w:rPr>
            </w:pPr>
          </w:p>
        </w:tc>
        <w:tc>
          <w:tcPr>
            <w:tcW w:w="4110" w:type="dxa"/>
          </w:tcPr>
          <w:p w14:paraId="08771675" w14:textId="77777777" w:rsidR="00E37F5F" w:rsidRPr="00E37F5F" w:rsidRDefault="00E37F5F" w:rsidP="00804C6E">
            <w:pPr>
              <w:numPr>
                <w:ilvl w:val="0"/>
                <w:numId w:val="27"/>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and </w:t>
            </w:r>
            <w:r w:rsidRPr="00E37F5F">
              <w:rPr>
                <w:rFonts w:ascii="Calibri" w:eastAsia="Calibri" w:hAnsi="Calibri" w:cs="Arial"/>
                <w:b/>
                <w:bCs/>
                <w:kern w:val="2"/>
                <w:sz w:val="20"/>
                <w:szCs w:val="20"/>
                <w:lang w:eastAsia="en-US"/>
                <w14:ligatures w14:val="standardContextual"/>
              </w:rPr>
              <w:t>case scenarios</w:t>
            </w:r>
            <w:r w:rsidRPr="00E37F5F">
              <w:rPr>
                <w:rFonts w:ascii="Calibri" w:eastAsia="Calibri" w:hAnsi="Calibri" w:cs="Arial"/>
                <w:kern w:val="2"/>
                <w:sz w:val="20"/>
                <w:szCs w:val="20"/>
                <w:lang w:eastAsia="en-US"/>
                <w14:ligatures w14:val="standardContextual"/>
              </w:rPr>
              <w:t xml:space="preserve"> to discuss a range of influences on the online and phone therapeutic relationship.</w:t>
            </w:r>
          </w:p>
          <w:p w14:paraId="5BA530FD" w14:textId="7774FA0F" w:rsidR="00E37F5F" w:rsidRPr="00E37F5F" w:rsidRDefault="00E37F5F" w:rsidP="00804C6E">
            <w:pPr>
              <w:numPr>
                <w:ilvl w:val="0"/>
                <w:numId w:val="27"/>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00CC67C1">
              <w:rPr>
                <w:rFonts w:ascii="Calibri" w:eastAsia="Calibri" w:hAnsi="Calibri" w:cs="Arial"/>
                <w:kern w:val="2"/>
                <w:sz w:val="20"/>
                <w:szCs w:val="20"/>
                <w:lang w:eastAsia="en-US"/>
                <w14:ligatures w14:val="standardContextual"/>
              </w:rPr>
              <w:t xml:space="preserve"> </w:t>
            </w:r>
            <w:r w:rsidRPr="00E37F5F">
              <w:rPr>
                <w:rFonts w:ascii="Calibri" w:eastAsia="Calibri" w:hAnsi="Calibri" w:cs="Arial"/>
                <w:kern w:val="2"/>
                <w:sz w:val="20"/>
                <w:szCs w:val="20"/>
                <w:lang w:eastAsia="en-US"/>
                <w14:ligatures w14:val="standardContextual"/>
              </w:rPr>
              <w:t xml:space="preserve"> to use a learning tool, for example </w:t>
            </w:r>
            <w:hyperlink r:id="rId70" w:history="1">
              <w:hyperlink r:id="rId71">
                <w:r w:rsidRPr="00D314CF">
                  <w:rPr>
                    <w:rStyle w:val="Hyperlink"/>
                    <w:rFonts w:ascii="Calibri" w:eastAsia="Calibri" w:hAnsi="Calibri" w:cs="Arial"/>
                    <w:kern w:val="2"/>
                    <w:sz w:val="20"/>
                    <w:szCs w:val="20"/>
                    <w:lang w:eastAsia="en-US"/>
                    <w14:ligatures w14:val="standardContextual"/>
                  </w:rPr>
                  <w:t>Interpersonal Process Recall (IPR)</w:t>
                </w:r>
              </w:hyperlink>
            </w:hyperlink>
            <w:r w:rsidRPr="00E37F5F">
              <w:rPr>
                <w:rFonts w:ascii="Calibri" w:eastAsia="Calibri" w:hAnsi="Calibri" w:cs="Arial"/>
                <w:kern w:val="2"/>
                <w:sz w:val="20"/>
                <w:szCs w:val="20"/>
                <w:lang w:eastAsia="en-US"/>
                <w14:ligatures w14:val="standardContextual"/>
              </w:rPr>
              <w:t xml:space="preserve"> to identify non-verbal communication, virtual connectivity, disinhibition, emotional containment, fantasy and assumptions etc. in an online and phone counselling session.</w:t>
            </w:r>
          </w:p>
          <w:p w14:paraId="6B55335F" w14:textId="77777777" w:rsidR="00E37F5F" w:rsidRPr="00E37F5F" w:rsidRDefault="00E37F5F" w:rsidP="00804C6E">
            <w:pPr>
              <w:numPr>
                <w:ilvl w:val="0"/>
                <w:numId w:val="27"/>
              </w:numPr>
              <w:spacing w:line="259" w:lineRule="auto"/>
              <w:rPr>
                <w:rFonts w:eastAsia="Goudy Old Style" w:cs="Goudy Old Style"/>
              </w:rPr>
            </w:pPr>
            <w:r w:rsidRPr="00E37F5F">
              <w:rPr>
                <w:rFonts w:ascii="Calibri" w:eastAsia="Calibri" w:hAnsi="Calibri" w:cs="Calibri"/>
                <w:color w:val="000000"/>
                <w:sz w:val="20"/>
                <w:szCs w:val="20"/>
              </w:rPr>
              <w:t xml:space="preserve">Use </w:t>
            </w:r>
            <w:r w:rsidRPr="00E37F5F">
              <w:rPr>
                <w:rFonts w:ascii="Calibri" w:eastAsia="Calibri" w:hAnsi="Calibri" w:cs="Calibri"/>
                <w:b/>
                <w:bCs/>
                <w:color w:val="000000"/>
                <w:sz w:val="20"/>
                <w:szCs w:val="20"/>
              </w:rPr>
              <w:t>group training supervision</w:t>
            </w:r>
            <w:r w:rsidRPr="00E37F5F">
              <w:rPr>
                <w:rFonts w:ascii="Calibri" w:eastAsia="Calibri" w:hAnsi="Calibri" w:cs="Calibri"/>
                <w:color w:val="000000"/>
                <w:sz w:val="20"/>
                <w:szCs w:val="20"/>
              </w:rPr>
              <w:t xml:space="preserve"> to explore ways in which the counsellor might use technology to avoid discussing a particular subject and how technology might assist the counsellor to work effectively with implicit material.</w:t>
            </w:r>
          </w:p>
          <w:p w14:paraId="3EA0BF12" w14:textId="77777777" w:rsidR="00E37F5F" w:rsidRPr="00E37F5F" w:rsidRDefault="00E37F5F" w:rsidP="00804C6E">
            <w:pPr>
              <w:numPr>
                <w:ilvl w:val="0"/>
                <w:numId w:val="27"/>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Use</w:t>
            </w:r>
            <w:r w:rsidRPr="00E37F5F">
              <w:rPr>
                <w:rFonts w:ascii="Calibri" w:eastAsia="Calibri" w:hAnsi="Calibri" w:cs="Arial"/>
                <w:b/>
                <w:bCs/>
                <w:kern w:val="2"/>
                <w:sz w:val="20"/>
                <w:szCs w:val="20"/>
                <w:lang w:eastAsia="en-US"/>
                <w14:ligatures w14:val="standardContextual"/>
              </w:rPr>
              <w:t xml:space="preserve"> skills practice </w:t>
            </w:r>
            <w:r w:rsidRPr="00E37F5F">
              <w:rPr>
                <w:rFonts w:ascii="Calibri" w:eastAsia="Calibri" w:hAnsi="Calibri" w:cs="Arial"/>
                <w:kern w:val="2"/>
                <w:sz w:val="20"/>
                <w:szCs w:val="20"/>
                <w:lang w:eastAsia="en-US"/>
                <w14:ligatures w14:val="standardContextual"/>
              </w:rPr>
              <w:t xml:space="preserve">with </w:t>
            </w:r>
            <w:r w:rsidRPr="00E37F5F">
              <w:rPr>
                <w:rFonts w:ascii="Calibri" w:eastAsia="Calibri" w:hAnsi="Calibri" w:cs="Arial"/>
                <w:b/>
                <w:bCs/>
                <w:kern w:val="2"/>
                <w:sz w:val="20"/>
                <w:szCs w:val="20"/>
                <w:lang w:eastAsia="en-US"/>
                <w14:ligatures w14:val="standardContextual"/>
              </w:rPr>
              <w:t xml:space="preserve">role play scenarios </w:t>
            </w:r>
            <w:r w:rsidRPr="00E37F5F">
              <w:rPr>
                <w:rFonts w:ascii="Calibri" w:eastAsia="Calibri" w:hAnsi="Calibri" w:cs="Arial"/>
                <w:kern w:val="2"/>
                <w:sz w:val="20"/>
                <w:szCs w:val="20"/>
                <w:lang w:eastAsia="en-US"/>
                <w14:ligatures w14:val="standardContextual"/>
              </w:rPr>
              <w:t>for practice working with disinhibition in the client and counsellor.</w:t>
            </w:r>
          </w:p>
          <w:p w14:paraId="2DD8037F" w14:textId="12917FA1" w:rsidR="00E37F5F" w:rsidRPr="00E37F5F" w:rsidRDefault="00E37F5F" w:rsidP="00804C6E">
            <w:pPr>
              <w:numPr>
                <w:ilvl w:val="0"/>
                <w:numId w:val="27"/>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tc>
      </w:tr>
      <w:tr w:rsidR="00E37F5F" w:rsidRPr="00E37F5F" w14:paraId="0E7747FA" w14:textId="77777777" w:rsidTr="16E19E1D">
        <w:trPr>
          <w:cantSplit/>
        </w:trPr>
        <w:tc>
          <w:tcPr>
            <w:tcW w:w="2268" w:type="dxa"/>
            <w:shd w:val="clear" w:color="auto" w:fill="E7E6E6" w:themeFill="background2"/>
          </w:tcPr>
          <w:p w14:paraId="632A2C97" w14:textId="77777777" w:rsidR="00E37F5F" w:rsidRPr="00E37F5F" w:rsidRDefault="00E37F5F" w:rsidP="00E37F5F">
            <w:pPr>
              <w:spacing w:after="160"/>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LEARNING OUTCOME:</w:t>
            </w:r>
          </w:p>
        </w:tc>
        <w:tc>
          <w:tcPr>
            <w:tcW w:w="3828" w:type="dxa"/>
            <w:shd w:val="clear" w:color="auto" w:fill="E7E6E6" w:themeFill="background2"/>
          </w:tcPr>
          <w:p w14:paraId="63FD8E72" w14:textId="77777777" w:rsidR="00E37F5F" w:rsidRPr="00E37F5F" w:rsidRDefault="00E37F5F" w:rsidP="00E37F5F">
            <w:pPr>
              <w:spacing w:after="160"/>
              <w:rPr>
                <w:rFonts w:ascii="Calibri" w:eastAsia="Calibri" w:hAnsi="Calibri" w:cs="Arial"/>
                <w:b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3. Work with difference and diversity in online and phone practice</w:t>
            </w:r>
          </w:p>
        </w:tc>
        <w:tc>
          <w:tcPr>
            <w:tcW w:w="4110" w:type="dxa"/>
          </w:tcPr>
          <w:p w14:paraId="114E9358"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p>
        </w:tc>
      </w:tr>
      <w:tr w:rsidR="00E37F5F" w:rsidRPr="00E37F5F" w14:paraId="4B303097" w14:textId="77777777" w:rsidTr="16E19E1D">
        <w:trPr>
          <w:cantSplit/>
        </w:trPr>
        <w:tc>
          <w:tcPr>
            <w:tcW w:w="2268" w:type="dxa"/>
            <w:shd w:val="clear" w:color="auto" w:fill="E7E6E6" w:themeFill="background2"/>
          </w:tcPr>
          <w:p w14:paraId="1110ED5B"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Assessment criteria</w:t>
            </w:r>
          </w:p>
        </w:tc>
        <w:tc>
          <w:tcPr>
            <w:tcW w:w="3828" w:type="dxa"/>
            <w:shd w:val="clear" w:color="auto" w:fill="E7E6E6" w:themeFill="background2"/>
          </w:tcPr>
          <w:p w14:paraId="516E83FD" w14:textId="77777777" w:rsidR="00E37F5F" w:rsidRPr="00E37F5F" w:rsidRDefault="00E37F5F" w:rsidP="00E37F5F">
            <w:pPr>
              <w:spacing w:after="160"/>
              <w:rPr>
                <w:rFonts w:ascii="Calibri" w:eastAsia="Calibri" w:hAnsi="Calibri" w:cs="Arial"/>
                <w:b/>
                <w:bCs/>
                <w:kern w:val="2"/>
                <w:sz w:val="20"/>
                <w:szCs w:val="20"/>
                <w:lang w:val="en-US" w:eastAsia="en-US"/>
                <w14:ligatures w14:val="standardContextual"/>
              </w:rPr>
            </w:pPr>
            <w:r w:rsidRPr="00E37F5F">
              <w:rPr>
                <w:rFonts w:ascii="Calibri" w:eastAsia="Calibri" w:hAnsi="Calibri" w:cs="Arial"/>
                <w:b/>
                <w:bCs/>
                <w:kern w:val="2"/>
                <w:sz w:val="20"/>
                <w:szCs w:val="20"/>
                <w:lang w:val="en-US" w:eastAsia="en-US"/>
                <w14:ligatures w14:val="standardContextual"/>
              </w:rPr>
              <w:t>Candidate guidance to criteria</w:t>
            </w:r>
          </w:p>
        </w:tc>
        <w:tc>
          <w:tcPr>
            <w:tcW w:w="4110" w:type="dxa"/>
            <w:shd w:val="clear" w:color="auto" w:fill="E7E6E6" w:themeFill="background2"/>
          </w:tcPr>
          <w:p w14:paraId="17CA6923" w14:textId="77777777" w:rsidR="00E37F5F" w:rsidRPr="00E37F5F" w:rsidRDefault="00E37F5F" w:rsidP="00E37F5F">
            <w:pPr>
              <w:spacing w:after="160"/>
              <w:rPr>
                <w:rFonts w:ascii="Calibri" w:eastAsia="Calibri" w:hAnsi="Calibri" w:cs="Arial"/>
                <w:b/>
                <w:bCs/>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Notes for tutor (guidance only)</w:t>
            </w:r>
          </w:p>
        </w:tc>
      </w:tr>
      <w:tr w:rsidR="00E37F5F" w:rsidRPr="00E37F5F" w14:paraId="0D2D2EFD" w14:textId="77777777" w:rsidTr="16E19E1D">
        <w:trPr>
          <w:cantSplit/>
        </w:trPr>
        <w:tc>
          <w:tcPr>
            <w:tcW w:w="2268" w:type="dxa"/>
            <w:shd w:val="clear" w:color="auto" w:fill="E7E6E6" w:themeFill="background2"/>
          </w:tcPr>
          <w:p w14:paraId="12C4F8A2" w14:textId="77777777" w:rsidR="00E37F5F" w:rsidRPr="00E37F5F" w:rsidRDefault="00E37F5F" w:rsidP="00E37F5F">
            <w:pPr>
              <w:spacing w:after="160"/>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3.1 Evaluate ability to work with diverse communities in online and phone counselling</w:t>
            </w:r>
          </w:p>
        </w:tc>
        <w:tc>
          <w:tcPr>
            <w:tcW w:w="3828" w:type="dxa"/>
          </w:tcPr>
          <w:p w14:paraId="29832848" w14:textId="77777777" w:rsidR="00E37F5F" w:rsidRPr="00E37F5F" w:rsidRDefault="00E37F5F" w:rsidP="00804C6E">
            <w:pPr>
              <w:numPr>
                <w:ilvl w:val="0"/>
                <w:numId w:val="34"/>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Recognise diversity issues in online and phone counselling.</w:t>
            </w:r>
          </w:p>
          <w:p w14:paraId="27AD2C4C" w14:textId="77777777" w:rsidR="00E37F5F" w:rsidRPr="009D2D63" w:rsidRDefault="00E37F5F" w:rsidP="00804C6E">
            <w:pPr>
              <w:numPr>
                <w:ilvl w:val="0"/>
                <w:numId w:val="34"/>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working with diversity issues in online and phone counselling.</w:t>
            </w:r>
          </w:p>
          <w:p w14:paraId="475D50CC" w14:textId="619DE851" w:rsidR="009D2D63" w:rsidRPr="00066C19" w:rsidRDefault="009D2D63" w:rsidP="00804C6E">
            <w:pPr>
              <w:numPr>
                <w:ilvl w:val="0"/>
                <w:numId w:val="34"/>
              </w:numPr>
              <w:spacing w:line="259" w:lineRule="auto"/>
              <w:rPr>
                <w:rFonts w:ascii="Calibri" w:eastAsia="Calibri" w:hAnsi="Calibri" w:cs="Arial"/>
                <w:iCs/>
                <w:kern w:val="2"/>
                <w:sz w:val="20"/>
                <w:szCs w:val="20"/>
                <w:lang w:eastAsia="en-US"/>
                <w14:ligatures w14:val="standardContextual"/>
              </w:rPr>
            </w:pPr>
            <w:r>
              <w:rPr>
                <w:rFonts w:ascii="Calibri" w:eastAsia="Calibri" w:hAnsi="Calibri" w:cs="Arial"/>
                <w:iCs/>
                <w:kern w:val="2"/>
                <w:sz w:val="20"/>
                <w:szCs w:val="20"/>
                <w:lang w:eastAsia="en-US"/>
                <w14:ligatures w14:val="standardContextual"/>
              </w:rPr>
              <w:t>Reflect on the strengths and areas for development in your approach to working with diverse communities.</w:t>
            </w:r>
          </w:p>
          <w:p w14:paraId="398926CB" w14:textId="77777777" w:rsidR="00E37F5F" w:rsidRPr="00E37F5F" w:rsidRDefault="00E37F5F" w:rsidP="007A3992">
            <w:pPr>
              <w:spacing w:line="259" w:lineRule="auto"/>
              <w:ind w:left="720"/>
              <w:rPr>
                <w:rFonts w:ascii="Calibri" w:eastAsia="Calibri" w:hAnsi="Calibri" w:cs="Arial"/>
                <w:kern w:val="2"/>
                <w:sz w:val="20"/>
                <w:szCs w:val="20"/>
                <w:lang w:eastAsia="en-US"/>
                <w14:ligatures w14:val="standardContextual"/>
              </w:rPr>
            </w:pPr>
          </w:p>
        </w:tc>
        <w:tc>
          <w:tcPr>
            <w:tcW w:w="4110" w:type="dxa"/>
          </w:tcPr>
          <w:p w14:paraId="4ADA2140" w14:textId="6B874BA6" w:rsidR="00397578" w:rsidRPr="007A3992" w:rsidRDefault="00397578" w:rsidP="00397578">
            <w:pPr>
              <w:keepLines/>
              <w:numPr>
                <w:ilvl w:val="0"/>
                <w:numId w:val="33"/>
              </w:numPr>
              <w:spacing w:before="120" w:after="60"/>
              <w:rPr>
                <w:rFonts w:asciiTheme="minorHAnsi" w:hAnsiTheme="minorHAnsi" w:cstheme="minorHAnsi"/>
                <w:color w:val="000000" w:themeColor="text1"/>
                <w:sz w:val="20"/>
                <w:szCs w:val="20"/>
              </w:rPr>
            </w:pPr>
            <w:r w:rsidRPr="007A3992">
              <w:rPr>
                <w:rStyle w:val="normaltextrun"/>
                <w:rFonts w:ascii="Calibri" w:hAnsi="Calibri" w:cs="Calibri"/>
                <w:color w:val="000000" w:themeColor="text1"/>
                <w:sz w:val="20"/>
                <w:szCs w:val="20"/>
                <w:shd w:val="clear" w:color="auto" w:fill="FFFFFF"/>
              </w:rPr>
              <w:t>Consider the use of resources such as</w:t>
            </w:r>
            <w:r w:rsidR="00EF099D">
              <w:rPr>
                <w:rStyle w:val="normaltextrun"/>
                <w:rFonts w:ascii="Calibri" w:hAnsi="Calibri" w:cs="Calibri"/>
                <w:color w:val="000000" w:themeColor="text1"/>
                <w:sz w:val="20"/>
                <w:szCs w:val="20"/>
                <w:shd w:val="clear" w:color="auto" w:fill="FFFFFF"/>
              </w:rPr>
              <w:t xml:space="preserve"> </w:t>
            </w:r>
            <w:hyperlink r:id="rId72" w:history="1">
              <w:r w:rsidR="00EF099D" w:rsidRPr="00C3202A">
                <w:rPr>
                  <w:rStyle w:val="Hyperlink"/>
                  <w:rFonts w:ascii="Calibri" w:hAnsi="Calibri" w:cs="Calibri"/>
                  <w:sz w:val="20"/>
                  <w:szCs w:val="20"/>
                  <w:shd w:val="clear" w:color="auto" w:fill="FFFFFF"/>
                </w:rPr>
                <w:t>‘Race is complicated: A toolkit for psychological therapies training’</w:t>
              </w:r>
            </w:hyperlink>
            <w:r w:rsidRPr="007A3992">
              <w:rPr>
                <w:rStyle w:val="normaltextrun"/>
                <w:rFonts w:ascii="Calibri" w:hAnsi="Calibri" w:cs="Calibri"/>
                <w:color w:val="000000" w:themeColor="text1"/>
                <w:sz w:val="20"/>
                <w:szCs w:val="20"/>
                <w:shd w:val="clear" w:color="auto" w:fill="FFFFFF"/>
              </w:rPr>
              <w:t xml:space="preserve"> when preparing candidates to explore diversity issues</w:t>
            </w:r>
            <w:r w:rsidRPr="007A3992">
              <w:rPr>
                <w:rStyle w:val="eop"/>
                <w:rFonts w:ascii="Calibri" w:hAnsi="Calibri" w:cs="Calibri"/>
                <w:color w:val="000000" w:themeColor="text1"/>
                <w:sz w:val="20"/>
                <w:szCs w:val="20"/>
                <w:shd w:val="clear" w:color="auto" w:fill="FFFFFF"/>
              </w:rPr>
              <w:t> </w:t>
            </w:r>
          </w:p>
          <w:p w14:paraId="5DA202A6" w14:textId="77777777" w:rsidR="00E37F5F" w:rsidRPr="00E37F5F" w:rsidRDefault="00E37F5F" w:rsidP="00397578">
            <w:pPr>
              <w:numPr>
                <w:ilvl w:val="0"/>
                <w:numId w:val="33"/>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diversity issues for online and phone counselling including cultural competence; racial bias. </w:t>
            </w:r>
          </w:p>
          <w:p w14:paraId="2B4C9065" w14:textId="77777777" w:rsidR="00E37F5F" w:rsidRPr="00E37F5F" w:rsidRDefault="00E37F5F" w:rsidP="00397578">
            <w:pPr>
              <w:numPr>
                <w:ilvl w:val="0"/>
                <w:numId w:val="33"/>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and case scenarios to explore scenarios representing diversity issues including cultural competence; racial bias.</w:t>
            </w:r>
          </w:p>
          <w:p w14:paraId="334C305C" w14:textId="77777777" w:rsidR="00E37F5F" w:rsidRPr="00E37F5F" w:rsidRDefault="00E37F5F" w:rsidP="00397578">
            <w:pPr>
              <w:numPr>
                <w:ilvl w:val="0"/>
                <w:numId w:val="33"/>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goldfish bowl activities to identify empathic resonance in online or phone counselling work.</w:t>
            </w:r>
          </w:p>
          <w:p w14:paraId="0CE7FFB5" w14:textId="77777777" w:rsidR="00E37F5F" w:rsidRPr="00CE5B42" w:rsidRDefault="00E37F5F" w:rsidP="00397578">
            <w:pPr>
              <w:numPr>
                <w:ilvl w:val="0"/>
                <w:numId w:val="33"/>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Use</w:t>
            </w:r>
            <w:r w:rsidRPr="00E37F5F">
              <w:rPr>
                <w:rFonts w:ascii="Calibri" w:eastAsia="Calibri" w:hAnsi="Calibri" w:cs="Arial"/>
                <w:b/>
                <w:bCs/>
                <w:kern w:val="2"/>
                <w:sz w:val="20"/>
                <w:szCs w:val="20"/>
                <w:lang w:eastAsia="en-US"/>
                <w14:ligatures w14:val="standardContextual"/>
              </w:rPr>
              <w:t xml:space="preserve"> skills practice </w:t>
            </w:r>
            <w:r w:rsidRPr="00E37F5F">
              <w:rPr>
                <w:rFonts w:ascii="Calibri" w:eastAsia="Calibri" w:hAnsi="Calibri" w:cs="Arial"/>
                <w:kern w:val="2"/>
                <w:sz w:val="20"/>
                <w:szCs w:val="20"/>
                <w:lang w:eastAsia="en-US"/>
                <w14:ligatures w14:val="standardContextual"/>
              </w:rPr>
              <w:t xml:space="preserve">and </w:t>
            </w:r>
            <w:r w:rsidRPr="00E37F5F">
              <w:rPr>
                <w:rFonts w:ascii="Calibri" w:eastAsia="Calibri" w:hAnsi="Calibri" w:cs="Arial"/>
                <w:b/>
                <w:bCs/>
                <w:kern w:val="2"/>
                <w:sz w:val="20"/>
                <w:szCs w:val="20"/>
                <w:lang w:eastAsia="en-US"/>
                <w14:ligatures w14:val="standardContextual"/>
              </w:rPr>
              <w:t>role play scenarios</w:t>
            </w:r>
            <w:r w:rsidRPr="00E37F5F">
              <w:rPr>
                <w:rFonts w:ascii="Calibri" w:eastAsia="Calibri" w:hAnsi="Calibri" w:cs="Arial"/>
                <w:kern w:val="2"/>
                <w:sz w:val="20"/>
                <w:szCs w:val="20"/>
                <w:lang w:eastAsia="en-US"/>
                <w14:ligatures w14:val="standardContextual"/>
              </w:rPr>
              <w:t xml:space="preserve"> for practise working sensitively with client diversity.</w:t>
            </w:r>
          </w:p>
          <w:p w14:paraId="3B4984C4" w14:textId="77777777" w:rsidR="00E37F5F" w:rsidRPr="00E37F5F" w:rsidRDefault="00E37F5F" w:rsidP="00397578">
            <w:pPr>
              <w:numPr>
                <w:ilvl w:val="0"/>
                <w:numId w:val="33"/>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0E772E05" w14:textId="77777777" w:rsidR="00E37F5F" w:rsidRPr="00E37F5F" w:rsidRDefault="00E37F5F" w:rsidP="00E37F5F">
            <w:pPr>
              <w:rPr>
                <w:rFonts w:ascii="Calibri" w:eastAsia="Calibri" w:hAnsi="Calibri" w:cs="Arial"/>
                <w:bCs/>
                <w:iCs/>
                <w:kern w:val="2"/>
                <w:sz w:val="20"/>
                <w:szCs w:val="20"/>
                <w:lang w:eastAsia="en-US"/>
                <w14:ligatures w14:val="standardContextual"/>
              </w:rPr>
            </w:pPr>
          </w:p>
        </w:tc>
      </w:tr>
      <w:tr w:rsidR="00E37F5F" w:rsidRPr="00E37F5F" w14:paraId="0503F438" w14:textId="77777777" w:rsidTr="16E19E1D">
        <w:trPr>
          <w:cantSplit/>
        </w:trPr>
        <w:tc>
          <w:tcPr>
            <w:tcW w:w="2268" w:type="dxa"/>
            <w:shd w:val="clear" w:color="auto" w:fill="E7E6E6" w:themeFill="background2"/>
          </w:tcPr>
          <w:p w14:paraId="19706A18"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lastRenderedPageBreak/>
              <w:t xml:space="preserve">3.2 Reflect on diversity issues that can challenge access to online or phone counselling. </w:t>
            </w:r>
          </w:p>
          <w:p w14:paraId="08A2C774"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67CA7179"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5C7021F8"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54D42054"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68E90C4E"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p w14:paraId="4F8A0BB7"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tc>
        <w:tc>
          <w:tcPr>
            <w:tcW w:w="3828" w:type="dxa"/>
          </w:tcPr>
          <w:p w14:paraId="7DF03D39" w14:textId="7125B729" w:rsidR="00E37F5F" w:rsidRPr="00E37F5F" w:rsidRDefault="00E37F5F" w:rsidP="00804C6E">
            <w:pPr>
              <w:numPr>
                <w:ilvl w:val="0"/>
                <w:numId w:val="3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Recognise barriers in accessing online and phone counselling</w:t>
            </w:r>
            <w:r w:rsidR="00D65242">
              <w:rPr>
                <w:rFonts w:ascii="Calibri" w:eastAsia="Calibri" w:hAnsi="Calibri" w:cs="Arial"/>
                <w:kern w:val="2"/>
                <w:sz w:val="20"/>
                <w:szCs w:val="20"/>
                <w:lang w:eastAsia="en-US"/>
                <w14:ligatures w14:val="standardContextual"/>
              </w:rPr>
              <w:t>.</w:t>
            </w:r>
          </w:p>
          <w:p w14:paraId="0469BA6F" w14:textId="77777777" w:rsidR="00E37F5F" w:rsidRPr="00E37F5F" w:rsidRDefault="00E37F5F" w:rsidP="00804C6E">
            <w:pPr>
              <w:numPr>
                <w:ilvl w:val="0"/>
                <w:numId w:val="35"/>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Select software and/or support which widens access for online/phone counselling to some clients.</w:t>
            </w:r>
          </w:p>
          <w:p w14:paraId="6721D836" w14:textId="77777777" w:rsidR="00E37F5F" w:rsidRPr="00E37F5F" w:rsidRDefault="00E37F5F" w:rsidP="00804C6E">
            <w:pPr>
              <w:numPr>
                <w:ilvl w:val="0"/>
                <w:numId w:val="35"/>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working with barriers to enable online/phone counselling for clients.</w:t>
            </w:r>
          </w:p>
          <w:p w14:paraId="1870900C" w14:textId="77777777" w:rsidR="00E37F5F" w:rsidRPr="00E37F5F" w:rsidRDefault="00E37F5F" w:rsidP="00E37F5F">
            <w:pPr>
              <w:ind w:left="360"/>
              <w:rPr>
                <w:rFonts w:ascii="Calibri" w:eastAsia="Calibri" w:hAnsi="Calibri" w:cs="Arial"/>
                <w:kern w:val="2"/>
                <w:sz w:val="20"/>
                <w:szCs w:val="20"/>
                <w:lang w:eastAsia="en-US"/>
                <w14:ligatures w14:val="standardContextual"/>
              </w:rPr>
            </w:pPr>
          </w:p>
        </w:tc>
        <w:tc>
          <w:tcPr>
            <w:tcW w:w="4110" w:type="dxa"/>
          </w:tcPr>
          <w:p w14:paraId="3152DC93" w14:textId="77777777" w:rsidR="00E37F5F" w:rsidRPr="00E37F5F" w:rsidRDefault="00E37F5F" w:rsidP="00804C6E">
            <w:pPr>
              <w:numPr>
                <w:ilvl w:val="0"/>
                <w:numId w:val="33"/>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barriers to accessing online and phone counselling including language; disability; socioeconomic status; digital skills; privacy and confidentiality concerns.</w:t>
            </w:r>
          </w:p>
          <w:p w14:paraId="52E4C06E" w14:textId="76701CAB" w:rsidR="00E37F5F" w:rsidRPr="00E37F5F" w:rsidRDefault="00E37F5F" w:rsidP="00804C6E">
            <w:pPr>
              <w:numPr>
                <w:ilvl w:val="0"/>
                <w:numId w:val="33"/>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and </w:t>
            </w:r>
            <w:r w:rsidRPr="00E37F5F">
              <w:rPr>
                <w:rFonts w:ascii="Calibri" w:eastAsia="Calibri" w:hAnsi="Calibri" w:cs="Arial"/>
                <w:b/>
                <w:bCs/>
                <w:kern w:val="2"/>
                <w:sz w:val="20"/>
                <w:szCs w:val="20"/>
                <w:lang w:eastAsia="en-US"/>
                <w14:ligatures w14:val="standardContextual"/>
              </w:rPr>
              <w:t>case scenarios</w:t>
            </w:r>
            <w:r w:rsidRPr="00E37F5F">
              <w:rPr>
                <w:rFonts w:ascii="Calibri" w:eastAsia="Calibri" w:hAnsi="Calibri" w:cs="Arial"/>
                <w:kern w:val="2"/>
                <w:sz w:val="20"/>
                <w:szCs w:val="20"/>
                <w:lang w:eastAsia="en-US"/>
                <w14:ligatures w14:val="standardContextual"/>
              </w:rPr>
              <w:t xml:space="preserve"> to find effective solutions to accessing online and phone counselling</w:t>
            </w:r>
            <w:r w:rsidR="00D65242">
              <w:rPr>
                <w:rFonts w:ascii="Calibri" w:eastAsia="Calibri" w:hAnsi="Calibri" w:cs="Arial"/>
                <w:kern w:val="2"/>
                <w:sz w:val="20"/>
                <w:szCs w:val="20"/>
                <w:lang w:eastAsia="en-US"/>
                <w14:ligatures w14:val="standardContextual"/>
              </w:rPr>
              <w:t>.</w:t>
            </w:r>
            <w:r w:rsidRPr="00E37F5F">
              <w:rPr>
                <w:rFonts w:ascii="Calibri" w:eastAsia="Calibri" w:hAnsi="Calibri" w:cs="Arial"/>
                <w:kern w:val="2"/>
                <w:sz w:val="20"/>
                <w:szCs w:val="20"/>
                <w:lang w:eastAsia="en-US"/>
                <w14:ligatures w14:val="standardContextual"/>
              </w:rPr>
              <w:t xml:space="preserve">  </w:t>
            </w:r>
          </w:p>
          <w:p w14:paraId="2CB70B50" w14:textId="77777777" w:rsidR="00E37F5F" w:rsidRPr="00E37F5F" w:rsidRDefault="00E37F5F" w:rsidP="00804C6E">
            <w:pPr>
              <w:numPr>
                <w:ilvl w:val="0"/>
                <w:numId w:val="33"/>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 and</w:t>
            </w:r>
            <w:r w:rsidRPr="00E37F5F">
              <w:rPr>
                <w:rFonts w:ascii="Calibri" w:eastAsia="Calibri" w:hAnsi="Calibri" w:cs="Arial"/>
                <w:kern w:val="2"/>
                <w:sz w:val="20"/>
                <w:szCs w:val="20"/>
                <w:lang w:eastAsia="en-US"/>
                <w14:ligatures w14:val="standardContextual"/>
              </w:rPr>
              <w:t xml:space="preserve"> </w:t>
            </w:r>
            <w:r w:rsidRPr="00E37F5F">
              <w:rPr>
                <w:rFonts w:ascii="Calibri" w:eastAsia="Calibri" w:hAnsi="Calibri" w:cs="Arial"/>
                <w:b/>
                <w:bCs/>
                <w:kern w:val="2"/>
                <w:sz w:val="20"/>
                <w:szCs w:val="20"/>
                <w:lang w:eastAsia="en-US"/>
                <w14:ligatures w14:val="standardContextual"/>
              </w:rPr>
              <w:t>role play scenarios</w:t>
            </w:r>
            <w:r w:rsidRPr="00E37F5F">
              <w:rPr>
                <w:rFonts w:ascii="Calibri" w:eastAsia="Calibri" w:hAnsi="Calibri" w:cs="Arial"/>
                <w:kern w:val="2"/>
                <w:sz w:val="20"/>
                <w:szCs w:val="20"/>
                <w:lang w:eastAsia="en-US"/>
                <w14:ligatures w14:val="standardContextual"/>
              </w:rPr>
              <w:t xml:space="preserve"> for working with widening barriers to access for clients.</w:t>
            </w:r>
          </w:p>
          <w:p w14:paraId="0539BD41" w14:textId="77777777" w:rsidR="00E37F5F" w:rsidRPr="00E37F5F" w:rsidRDefault="00E37F5F" w:rsidP="00804C6E">
            <w:pPr>
              <w:numPr>
                <w:ilvl w:val="0"/>
                <w:numId w:val="33"/>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131E1B24" w14:textId="77777777" w:rsidR="00E37F5F" w:rsidRPr="00E37F5F" w:rsidRDefault="00E37F5F" w:rsidP="00E37F5F">
            <w:pPr>
              <w:rPr>
                <w:rFonts w:ascii="Calibri" w:eastAsia="Calibri" w:hAnsi="Calibri" w:cs="Arial"/>
                <w:bCs/>
                <w:iCs/>
                <w:kern w:val="2"/>
                <w:sz w:val="20"/>
                <w:szCs w:val="20"/>
                <w:lang w:eastAsia="en-US"/>
                <w14:ligatures w14:val="standardContextual"/>
              </w:rPr>
            </w:pPr>
          </w:p>
        </w:tc>
      </w:tr>
      <w:tr w:rsidR="00E37F5F" w:rsidRPr="00E37F5F" w14:paraId="17C5EF32" w14:textId="77777777" w:rsidTr="16E19E1D">
        <w:trPr>
          <w:cantSplit/>
        </w:trPr>
        <w:tc>
          <w:tcPr>
            <w:tcW w:w="2268" w:type="dxa"/>
            <w:shd w:val="clear" w:color="auto" w:fill="E7E6E6" w:themeFill="background2"/>
          </w:tcPr>
          <w:p w14:paraId="03BCCE68" w14:textId="77777777" w:rsidR="00E37F5F" w:rsidRPr="00E37F5F" w:rsidRDefault="00E37F5F" w:rsidP="00E37F5F">
            <w:pPr>
              <w:spacing w:after="160"/>
              <w:rPr>
                <w:rFonts w:ascii="Calibri" w:eastAsia="Calibri" w:hAnsi="Calibri" w:cs="Arial"/>
                <w:bCs/>
                <w:iCs/>
                <w:kern w:val="2"/>
                <w:sz w:val="20"/>
                <w:szCs w:val="20"/>
                <w:highlight w:val="yellow"/>
                <w:lang w:eastAsia="en-US"/>
                <w14:ligatures w14:val="standardContextual"/>
              </w:rPr>
            </w:pPr>
            <w:r w:rsidRPr="00E37F5F">
              <w:rPr>
                <w:rFonts w:ascii="Calibri" w:eastAsia="Calibri" w:hAnsi="Calibri" w:cs="Arial"/>
                <w:bCs/>
                <w:iCs/>
                <w:kern w:val="2"/>
                <w:sz w:val="20"/>
                <w:szCs w:val="20"/>
                <w:lang w:eastAsia="en-US"/>
                <w14:ligatures w14:val="standardContextual"/>
              </w:rPr>
              <w:t>3.3 Use empathy to communicate understanding and acceptance in online and phone counselling.</w:t>
            </w:r>
          </w:p>
          <w:p w14:paraId="7D4718E2" w14:textId="77777777" w:rsidR="00E37F5F" w:rsidRPr="00E37F5F" w:rsidRDefault="00E37F5F" w:rsidP="00E37F5F">
            <w:pPr>
              <w:spacing w:after="160"/>
              <w:rPr>
                <w:rFonts w:ascii="Calibri" w:eastAsia="Calibri" w:hAnsi="Calibri" w:cs="Arial"/>
                <w:bCs/>
                <w:iCs/>
                <w:kern w:val="2"/>
                <w:sz w:val="20"/>
                <w:szCs w:val="20"/>
                <w:highlight w:val="yellow"/>
                <w:lang w:eastAsia="en-US"/>
                <w14:ligatures w14:val="standardContextual"/>
              </w:rPr>
            </w:pPr>
          </w:p>
          <w:p w14:paraId="2B92A3A5" w14:textId="77777777" w:rsidR="00E37F5F" w:rsidRPr="00E37F5F" w:rsidRDefault="00E37F5F" w:rsidP="00E37F5F">
            <w:pPr>
              <w:spacing w:after="160"/>
              <w:rPr>
                <w:rFonts w:ascii="Calibri" w:eastAsia="Calibri" w:hAnsi="Calibri" w:cs="Arial"/>
                <w:bCs/>
                <w:iCs/>
                <w:kern w:val="2"/>
                <w:sz w:val="20"/>
                <w:szCs w:val="20"/>
                <w:highlight w:val="yellow"/>
                <w:lang w:eastAsia="en-US"/>
                <w14:ligatures w14:val="standardContextual"/>
              </w:rPr>
            </w:pPr>
          </w:p>
          <w:p w14:paraId="339CA910" w14:textId="77777777" w:rsidR="00E37F5F" w:rsidRPr="00E37F5F" w:rsidRDefault="00E37F5F" w:rsidP="00E37F5F">
            <w:pPr>
              <w:spacing w:after="160"/>
              <w:rPr>
                <w:rFonts w:ascii="Calibri" w:eastAsia="Calibri" w:hAnsi="Calibri" w:cs="Arial"/>
                <w:bCs/>
                <w:iCs/>
                <w:kern w:val="2"/>
                <w:sz w:val="20"/>
                <w:szCs w:val="20"/>
                <w:highlight w:val="yellow"/>
                <w:lang w:eastAsia="en-US"/>
                <w14:ligatures w14:val="standardContextual"/>
              </w:rPr>
            </w:pPr>
          </w:p>
          <w:p w14:paraId="1C0EA687" w14:textId="77777777" w:rsidR="00E37F5F" w:rsidRPr="00E37F5F" w:rsidRDefault="00E37F5F" w:rsidP="00E37F5F">
            <w:pPr>
              <w:spacing w:after="160"/>
              <w:rPr>
                <w:rFonts w:ascii="Calibri" w:eastAsia="Calibri" w:hAnsi="Calibri" w:cs="Arial"/>
                <w:bCs/>
                <w:iCs/>
                <w:kern w:val="2"/>
                <w:sz w:val="20"/>
                <w:szCs w:val="20"/>
                <w:highlight w:val="yellow"/>
                <w:lang w:eastAsia="en-US"/>
                <w14:ligatures w14:val="standardContextual"/>
              </w:rPr>
            </w:pPr>
          </w:p>
        </w:tc>
        <w:tc>
          <w:tcPr>
            <w:tcW w:w="3828" w:type="dxa"/>
          </w:tcPr>
          <w:p w14:paraId="72BFE40E" w14:textId="4A98C6E2" w:rsidR="00D65242" w:rsidRPr="003D5B20" w:rsidRDefault="00E37F5F" w:rsidP="00804C6E">
            <w:pPr>
              <w:numPr>
                <w:ilvl w:val="0"/>
                <w:numId w:val="57"/>
              </w:numPr>
              <w:spacing w:line="259" w:lineRule="auto"/>
              <w:contextualSpacing/>
              <w:rPr>
                <w:rFonts w:ascii="Calibri" w:eastAsia="Calibri" w:hAnsi="Calibri" w:cs="Arial"/>
                <w:sz w:val="20"/>
                <w:szCs w:val="20"/>
                <w:lang w:eastAsia="en-US"/>
              </w:rPr>
            </w:pPr>
            <w:r w:rsidRPr="00A13F0E">
              <w:rPr>
                <w:rFonts w:ascii="Calibri" w:eastAsia="Calibri" w:hAnsi="Calibri" w:cs="Arial"/>
                <w:sz w:val="20"/>
                <w:szCs w:val="20"/>
                <w:lang w:eastAsia="en-US"/>
              </w:rPr>
              <w:t>Demonstrate the ability to convey empathy without the use of nonverbal communication.</w:t>
            </w:r>
          </w:p>
          <w:p w14:paraId="30444116" w14:textId="3CA8613B" w:rsidR="00D65242" w:rsidRPr="003D5B20" w:rsidRDefault="00E37F5F" w:rsidP="00804C6E">
            <w:pPr>
              <w:numPr>
                <w:ilvl w:val="0"/>
                <w:numId w:val="57"/>
              </w:numPr>
              <w:spacing w:line="259" w:lineRule="auto"/>
              <w:contextualSpacing/>
              <w:rPr>
                <w:rFonts w:ascii="Calibri" w:eastAsia="Calibri" w:hAnsi="Calibri" w:cs="Arial"/>
                <w:sz w:val="20"/>
                <w:szCs w:val="20"/>
                <w:lang w:eastAsia="en-US"/>
              </w:rPr>
            </w:pPr>
            <w:r w:rsidRPr="00A13F0E">
              <w:rPr>
                <w:rFonts w:ascii="Calibri" w:eastAsia="Calibri" w:hAnsi="Calibri" w:cs="Arial"/>
                <w:sz w:val="20"/>
                <w:szCs w:val="20"/>
                <w:lang w:eastAsia="en-US"/>
              </w:rPr>
              <w:t>Reflect on own ability to empathise with client issues.</w:t>
            </w:r>
          </w:p>
          <w:p w14:paraId="2F31C015" w14:textId="77777777" w:rsidR="00E37F5F" w:rsidRPr="00E37F5F" w:rsidRDefault="00E37F5F" w:rsidP="00804C6E">
            <w:pPr>
              <w:numPr>
                <w:ilvl w:val="0"/>
                <w:numId w:val="57"/>
              </w:numPr>
              <w:spacing w:line="259" w:lineRule="auto"/>
              <w:contextualSpacing/>
              <w:rPr>
                <w:rFonts w:ascii="Calibri" w:eastAsia="Calibri" w:hAnsi="Calibri" w:cs="Arial"/>
                <w:bCs/>
                <w:kern w:val="2"/>
                <w:sz w:val="20"/>
                <w:szCs w:val="20"/>
                <w:lang w:eastAsia="en-US"/>
                <w14:ligatures w14:val="standardContextual"/>
              </w:rPr>
            </w:pPr>
            <w:r w:rsidRPr="00A13F0E">
              <w:rPr>
                <w:rFonts w:ascii="Calibri" w:eastAsia="Calibri" w:hAnsi="Calibri" w:cs="Arial"/>
                <w:sz w:val="20"/>
                <w:szCs w:val="20"/>
                <w:lang w:eastAsia="en-US"/>
              </w:rPr>
              <w:t>Recognise any blocks to accepting a range of clients and specific client groups.</w:t>
            </w:r>
          </w:p>
        </w:tc>
        <w:tc>
          <w:tcPr>
            <w:tcW w:w="4110" w:type="dxa"/>
          </w:tcPr>
          <w:p w14:paraId="05A1F6E5" w14:textId="33EFA846" w:rsidR="00D65242" w:rsidRPr="003D5B20" w:rsidRDefault="00E37F5F" w:rsidP="001B4758">
            <w:pPr>
              <w:numPr>
                <w:ilvl w:val="0"/>
                <w:numId w:val="57"/>
              </w:numPr>
              <w:spacing w:line="259" w:lineRule="auto"/>
              <w:contextualSpacing/>
              <w:rPr>
                <w:rFonts w:ascii="Calibri" w:eastAsia="Calibri" w:hAnsi="Calibri" w:cs="Arial"/>
                <w:b/>
                <w:b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to explore ways in which technology might assist the counsellor in conveying their acceptance of the client.</w:t>
            </w:r>
          </w:p>
          <w:p w14:paraId="2F8AE559" w14:textId="0F235214" w:rsidR="00D65242" w:rsidRPr="007A3992" w:rsidRDefault="00E37F5F" w:rsidP="001B4758">
            <w:pPr>
              <w:numPr>
                <w:ilvl w:val="0"/>
                <w:numId w:val="57"/>
              </w:numPr>
              <w:spacing w:line="259" w:lineRule="auto"/>
              <w:contextualSpacing/>
              <w:rPr>
                <w:rFonts w:ascii="Calibri" w:eastAsia="Calibri" w:hAnsi="Calibri" w:cs="Arial"/>
                <w:b/>
                <w:iCs/>
                <w:kern w:val="2"/>
                <w:sz w:val="20"/>
                <w:szCs w:val="20"/>
                <w:lang w:eastAsia="en-US"/>
                <w14:ligatures w14:val="standardContextual"/>
              </w:rPr>
            </w:pPr>
            <w:r w:rsidRPr="00E37F5F">
              <w:rPr>
                <w:rFonts w:ascii="Calibri" w:eastAsia="Calibri" w:hAnsi="Calibri" w:cs="Arial"/>
                <w:sz w:val="20"/>
                <w:szCs w:val="20"/>
                <w:lang w:eastAsia="en-US"/>
              </w:rPr>
              <w:t xml:space="preserve">Use </w:t>
            </w:r>
            <w:r w:rsidRPr="00E37F5F">
              <w:rPr>
                <w:rFonts w:ascii="Calibri" w:eastAsia="Calibri" w:hAnsi="Calibri" w:cs="Arial"/>
                <w:b/>
                <w:bCs/>
                <w:sz w:val="20"/>
                <w:szCs w:val="20"/>
                <w:lang w:eastAsia="en-US"/>
              </w:rPr>
              <w:t xml:space="preserve">group training supervision </w:t>
            </w:r>
            <w:r w:rsidRPr="00E37F5F">
              <w:rPr>
                <w:rFonts w:ascii="Calibri" w:eastAsia="Calibri" w:hAnsi="Calibri" w:cs="Arial"/>
                <w:sz w:val="20"/>
                <w:szCs w:val="20"/>
                <w:lang w:eastAsia="en-US"/>
              </w:rPr>
              <w:t xml:space="preserve">and </w:t>
            </w:r>
            <w:r w:rsidRPr="00E37F5F">
              <w:rPr>
                <w:rFonts w:ascii="Calibri" w:eastAsia="Calibri" w:hAnsi="Calibri" w:cs="Arial"/>
                <w:b/>
                <w:bCs/>
                <w:sz w:val="20"/>
                <w:szCs w:val="20"/>
                <w:lang w:eastAsia="en-US"/>
              </w:rPr>
              <w:t xml:space="preserve">case scenarios </w:t>
            </w:r>
            <w:r w:rsidRPr="00E37F5F">
              <w:rPr>
                <w:rFonts w:ascii="Calibri" w:eastAsia="Calibri" w:hAnsi="Calibri" w:cs="Arial"/>
                <w:sz w:val="20"/>
                <w:szCs w:val="20"/>
                <w:lang w:eastAsia="en-US"/>
              </w:rPr>
              <w:t>and/or real-life situations to discuss candidates’ ability to empathise.</w:t>
            </w:r>
          </w:p>
          <w:p w14:paraId="203CC9EC" w14:textId="37A0C40E" w:rsidR="00E37F5F" w:rsidRPr="003D5B20" w:rsidRDefault="00E37F5F" w:rsidP="001B4758">
            <w:pPr>
              <w:numPr>
                <w:ilvl w:val="0"/>
                <w:numId w:val="57"/>
              </w:numPr>
              <w:spacing w:line="259" w:lineRule="auto"/>
              <w:contextualSpacing/>
              <w:rPr>
                <w:rFonts w:ascii="Calibri" w:eastAsia="Calibri" w:hAnsi="Calibri" w:cs="Arial"/>
                <w:b/>
                <w:iCs/>
                <w:kern w:val="2"/>
                <w:sz w:val="20"/>
                <w:szCs w:val="20"/>
                <w:lang w:eastAsia="en-US"/>
                <w14:ligatures w14:val="standardContextual"/>
              </w:rPr>
            </w:pPr>
            <w:r w:rsidRPr="00E37F5F">
              <w:rPr>
                <w:rFonts w:ascii="Calibri" w:eastAsia="Calibri" w:hAnsi="Calibri" w:cs="Arial"/>
                <w:sz w:val="20"/>
                <w:szCs w:val="20"/>
                <w:lang w:eastAsia="en-US"/>
              </w:rPr>
              <w:t xml:space="preserve">Use </w:t>
            </w:r>
            <w:r w:rsidRPr="00E37F5F">
              <w:rPr>
                <w:rFonts w:ascii="Calibri" w:eastAsia="Calibri" w:hAnsi="Calibri" w:cs="Arial"/>
                <w:b/>
                <w:bCs/>
                <w:sz w:val="20"/>
                <w:szCs w:val="20"/>
                <w:lang w:eastAsia="en-US"/>
              </w:rPr>
              <w:t xml:space="preserve">skills practice </w:t>
            </w:r>
            <w:r w:rsidRPr="00E37F5F">
              <w:rPr>
                <w:rFonts w:ascii="Calibri" w:eastAsia="Calibri" w:hAnsi="Calibri" w:cs="Arial"/>
                <w:sz w:val="20"/>
                <w:szCs w:val="20"/>
                <w:lang w:eastAsia="en-US"/>
              </w:rPr>
              <w:t>to demonstrate an understanding of the client's reality while counsellor and client occupy separate physical spaces.</w:t>
            </w:r>
          </w:p>
          <w:p w14:paraId="49183A49" w14:textId="745EF8E6" w:rsidR="00E37F5F" w:rsidRPr="003D5B20" w:rsidRDefault="00E37F5F" w:rsidP="001B4758">
            <w:pPr>
              <w:numPr>
                <w:ilvl w:val="0"/>
                <w:numId w:val="57"/>
              </w:numPr>
              <w:spacing w:line="259" w:lineRule="auto"/>
              <w:contextualSpacing/>
              <w:rPr>
                <w:rFonts w:ascii="Calibri" w:eastAsia="Calibri" w:hAnsi="Calibri" w:cs="Arial"/>
                <w:b/>
                <w:iCs/>
                <w:kern w:val="2"/>
                <w:sz w:val="20"/>
                <w:szCs w:val="20"/>
                <w:lang w:eastAsia="en-US"/>
                <w14:ligatures w14:val="standardContextual"/>
              </w:rPr>
            </w:pPr>
            <w:r w:rsidRPr="00E37F5F">
              <w:rPr>
                <w:rFonts w:ascii="Calibri" w:eastAsia="Calibri" w:hAnsi="Calibri" w:cs="Arial"/>
                <w:sz w:val="20"/>
                <w:szCs w:val="20"/>
                <w:lang w:eastAsia="en-US"/>
              </w:rPr>
              <w:t xml:space="preserve">Use </w:t>
            </w:r>
            <w:r w:rsidRPr="00E37F5F">
              <w:rPr>
                <w:rFonts w:ascii="Calibri" w:eastAsia="Calibri" w:hAnsi="Calibri" w:cs="Arial"/>
                <w:b/>
                <w:bCs/>
                <w:sz w:val="20"/>
                <w:szCs w:val="20"/>
                <w:lang w:eastAsia="en-US"/>
              </w:rPr>
              <w:t>group work</w:t>
            </w:r>
            <w:r w:rsidRPr="00E37F5F">
              <w:rPr>
                <w:rFonts w:ascii="Calibri" w:eastAsia="Calibri" w:hAnsi="Calibri" w:cs="Arial"/>
                <w:sz w:val="20"/>
                <w:szCs w:val="20"/>
                <w:lang w:eastAsia="en-US"/>
              </w:rPr>
              <w:t xml:space="preserve"> to introduce scenarios that challenge the values and attitudes of the group.</w:t>
            </w:r>
          </w:p>
          <w:p w14:paraId="4180CD39" w14:textId="77777777" w:rsidR="00E37F5F" w:rsidRPr="00E37F5F" w:rsidRDefault="00E37F5F" w:rsidP="001B4758">
            <w:pPr>
              <w:numPr>
                <w:ilvl w:val="0"/>
                <w:numId w:val="57"/>
              </w:numPr>
              <w:spacing w:line="259" w:lineRule="auto"/>
              <w:rPr>
                <w:rFonts w:ascii="Calibri" w:eastAsia="Calibri" w:hAnsi="Calibri" w:cs="Arial"/>
                <w:b/>
                <w:bCs/>
                <w:kern w:val="2"/>
                <w:sz w:val="20"/>
                <w:szCs w:val="20"/>
                <w:lang w:eastAsia="en-US"/>
                <w14:ligatures w14:val="standardContextual"/>
              </w:rPr>
            </w:pPr>
            <w:r w:rsidRPr="00E37F5F">
              <w:rPr>
                <w:rFonts w:ascii="Calibri" w:eastAsia="Calibri" w:hAnsi="Calibri" w:cs="Arial"/>
                <w:b/>
                <w:bCs/>
                <w:sz w:val="20"/>
                <w:szCs w:val="20"/>
                <w:lang w:eastAsia="en-US"/>
              </w:rPr>
              <w:t>Assess via learning reviews, tutor observations and peer feedback.</w:t>
            </w:r>
          </w:p>
          <w:p w14:paraId="054DE139" w14:textId="77777777" w:rsidR="00E37F5F" w:rsidRPr="00E37F5F" w:rsidRDefault="00E37F5F" w:rsidP="00E37F5F">
            <w:pPr>
              <w:contextualSpacing/>
              <w:rPr>
                <w:rFonts w:ascii="Calibri" w:eastAsia="Calibri" w:hAnsi="Calibri" w:cs="Arial"/>
                <w:b/>
                <w:bCs/>
                <w:kern w:val="2"/>
                <w:sz w:val="20"/>
                <w:szCs w:val="20"/>
                <w:lang w:eastAsia="en-US"/>
                <w14:ligatures w14:val="standardContextual"/>
              </w:rPr>
            </w:pPr>
          </w:p>
        </w:tc>
      </w:tr>
      <w:tr w:rsidR="00E37F5F" w:rsidRPr="00E37F5F" w14:paraId="71DFAE07" w14:textId="77777777" w:rsidTr="16E19E1D">
        <w:trPr>
          <w:cantSplit/>
        </w:trPr>
        <w:tc>
          <w:tcPr>
            <w:tcW w:w="2268" w:type="dxa"/>
            <w:shd w:val="clear" w:color="auto" w:fill="E7E6E6" w:themeFill="background2"/>
          </w:tcPr>
          <w:p w14:paraId="1F762071" w14:textId="77777777" w:rsidR="00E37F5F" w:rsidRPr="00E37F5F" w:rsidRDefault="00E37F5F" w:rsidP="00E37F5F">
            <w:pPr>
              <w:spacing w:after="160"/>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LEARNING OUTCOME:</w:t>
            </w:r>
          </w:p>
        </w:tc>
        <w:tc>
          <w:tcPr>
            <w:tcW w:w="3828" w:type="dxa"/>
            <w:shd w:val="clear" w:color="auto" w:fill="E7E6E6" w:themeFill="background2"/>
          </w:tcPr>
          <w:p w14:paraId="11C74946" w14:textId="77777777" w:rsidR="00E37F5F" w:rsidRPr="00E37F5F" w:rsidRDefault="00E37F5F" w:rsidP="00E37F5F">
            <w:pPr>
              <w:spacing w:after="160"/>
              <w:rPr>
                <w:rFonts w:ascii="Calibri" w:eastAsia="Calibri" w:hAnsi="Calibri" w:cs="Arial"/>
                <w:b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4. Use a coherent approach to respond to the needs of individual clients in online and phone counselling</w:t>
            </w:r>
          </w:p>
        </w:tc>
        <w:tc>
          <w:tcPr>
            <w:tcW w:w="4110" w:type="dxa"/>
          </w:tcPr>
          <w:p w14:paraId="2552BB14"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p>
        </w:tc>
      </w:tr>
      <w:tr w:rsidR="00E37F5F" w:rsidRPr="00E37F5F" w14:paraId="1451991D" w14:textId="77777777" w:rsidTr="16E19E1D">
        <w:trPr>
          <w:cantSplit/>
        </w:trPr>
        <w:tc>
          <w:tcPr>
            <w:tcW w:w="2268" w:type="dxa"/>
            <w:shd w:val="clear" w:color="auto" w:fill="E7E6E6" w:themeFill="background2"/>
          </w:tcPr>
          <w:p w14:paraId="2D24327D"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Assessment criteria</w:t>
            </w:r>
          </w:p>
        </w:tc>
        <w:tc>
          <w:tcPr>
            <w:tcW w:w="3828" w:type="dxa"/>
            <w:shd w:val="clear" w:color="auto" w:fill="E7E6E6" w:themeFill="background2"/>
          </w:tcPr>
          <w:p w14:paraId="60B1A745" w14:textId="77777777" w:rsidR="00E37F5F" w:rsidRPr="00E37F5F" w:rsidRDefault="00E37F5F" w:rsidP="00E37F5F">
            <w:pPr>
              <w:spacing w:after="160"/>
              <w:rPr>
                <w:rFonts w:ascii="Calibri" w:eastAsia="Calibri" w:hAnsi="Calibri" w:cs="Arial"/>
                <w:bCs/>
                <w:kern w:val="2"/>
                <w:sz w:val="20"/>
                <w:szCs w:val="20"/>
                <w:lang w:val="en-US" w:eastAsia="en-US"/>
                <w14:ligatures w14:val="standardContextual"/>
              </w:rPr>
            </w:pPr>
            <w:r w:rsidRPr="00E37F5F">
              <w:rPr>
                <w:rFonts w:ascii="Calibri" w:eastAsia="Calibri" w:hAnsi="Calibri" w:cs="Arial"/>
                <w:b/>
                <w:bCs/>
                <w:kern w:val="2"/>
                <w:sz w:val="20"/>
                <w:szCs w:val="20"/>
                <w:lang w:val="en-US" w:eastAsia="en-US"/>
                <w14:ligatures w14:val="standardContextual"/>
              </w:rPr>
              <w:t>Candidate guidance to criteria</w:t>
            </w:r>
          </w:p>
        </w:tc>
        <w:tc>
          <w:tcPr>
            <w:tcW w:w="4110" w:type="dxa"/>
            <w:shd w:val="clear" w:color="auto" w:fill="E7E6E6" w:themeFill="background2"/>
          </w:tcPr>
          <w:p w14:paraId="1A6AF54F" w14:textId="77777777" w:rsidR="00E37F5F" w:rsidRPr="00E37F5F" w:rsidRDefault="00E37F5F" w:rsidP="00E37F5F">
            <w:pPr>
              <w:spacing w:after="160"/>
              <w:rPr>
                <w:rFonts w:ascii="Calibri" w:eastAsia="Calibri" w:hAnsi="Calibri" w:cs="Arial"/>
                <w:b/>
                <w:bCs/>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Notes for tutor (guidance only)</w:t>
            </w:r>
          </w:p>
        </w:tc>
      </w:tr>
      <w:tr w:rsidR="00E37F5F" w:rsidRPr="00E37F5F" w14:paraId="5BA0E3FD" w14:textId="77777777" w:rsidTr="16E19E1D">
        <w:trPr>
          <w:cantSplit/>
        </w:trPr>
        <w:tc>
          <w:tcPr>
            <w:tcW w:w="2268" w:type="dxa"/>
            <w:shd w:val="clear" w:color="auto" w:fill="E7E6E6" w:themeFill="background2"/>
          </w:tcPr>
          <w:p w14:paraId="196BB6F8" w14:textId="77777777" w:rsidR="00E37F5F" w:rsidRPr="00E37F5F" w:rsidRDefault="00E37F5F" w:rsidP="00E37F5F">
            <w:pPr>
              <w:spacing w:after="160"/>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lastRenderedPageBreak/>
              <w:t>4.1   Use a recognised client assessment tool to assess client suitability for online and phone counselling.</w:t>
            </w:r>
          </w:p>
        </w:tc>
        <w:tc>
          <w:tcPr>
            <w:tcW w:w="3828" w:type="dxa"/>
          </w:tcPr>
          <w:p w14:paraId="5456FBDE" w14:textId="77777777" w:rsidR="00E37F5F" w:rsidRPr="00E37F5F" w:rsidRDefault="00E37F5F" w:rsidP="00804C6E">
            <w:pPr>
              <w:numPr>
                <w:ilvl w:val="0"/>
                <w:numId w:val="37"/>
              </w:numPr>
              <w:spacing w:line="259" w:lineRule="auto"/>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Describe client factors for suitability for online/phone counselling.</w:t>
            </w:r>
          </w:p>
          <w:p w14:paraId="28096132" w14:textId="77777777" w:rsidR="00E37F5F" w:rsidRPr="00E37F5F" w:rsidRDefault="00E37F5F" w:rsidP="00804C6E">
            <w:pPr>
              <w:numPr>
                <w:ilvl w:val="0"/>
                <w:numId w:val="37"/>
              </w:numPr>
              <w:spacing w:line="259" w:lineRule="auto"/>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Describe how assessment identifies client suitability for online and phone counselling.</w:t>
            </w:r>
          </w:p>
          <w:p w14:paraId="0AE28413" w14:textId="77777777" w:rsidR="00E37F5F" w:rsidRPr="00E37F5F" w:rsidRDefault="00E37F5F" w:rsidP="00804C6E">
            <w:pPr>
              <w:numPr>
                <w:ilvl w:val="0"/>
                <w:numId w:val="37"/>
              </w:numPr>
              <w:spacing w:line="259" w:lineRule="auto"/>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Explain how online tools support client assessment in online and phone counselling.</w:t>
            </w:r>
          </w:p>
          <w:p w14:paraId="2EF17644" w14:textId="77777777" w:rsidR="00E37F5F" w:rsidRPr="00E37F5F" w:rsidRDefault="00E37F5F" w:rsidP="00804C6E">
            <w:pPr>
              <w:numPr>
                <w:ilvl w:val="0"/>
                <w:numId w:val="37"/>
              </w:numPr>
              <w:spacing w:line="259" w:lineRule="auto"/>
              <w:rPr>
                <w:rFonts w:ascii="Calibri" w:eastAsia="Calibri" w:hAnsi="Calibri" w:cs="Arial"/>
                <w:bCs/>
                <w:kern w:val="2"/>
                <w:sz w:val="20"/>
                <w:szCs w:val="20"/>
                <w:lang w:val="en-US" w:eastAsia="en-US"/>
                <w14:ligatures w14:val="standardContextual"/>
              </w:rPr>
            </w:pPr>
            <w:r w:rsidRPr="00E37F5F">
              <w:rPr>
                <w:rFonts w:ascii="Calibri" w:eastAsia="Calibri" w:hAnsi="Calibri" w:cs="Arial"/>
                <w:bCs/>
                <w:kern w:val="2"/>
                <w:sz w:val="20"/>
                <w:szCs w:val="20"/>
                <w:lang w:val="en-US" w:eastAsia="en-US"/>
                <w14:ligatures w14:val="standardContextual"/>
              </w:rPr>
              <w:t xml:space="preserve">Select resources exploring suitability for online/phone counselling. </w:t>
            </w:r>
          </w:p>
          <w:p w14:paraId="60D53411" w14:textId="3ABA67DD" w:rsidR="00D65242" w:rsidRPr="005852D9" w:rsidRDefault="00E37F5F" w:rsidP="00804C6E">
            <w:pPr>
              <w:numPr>
                <w:ilvl w:val="0"/>
                <w:numId w:val="61"/>
              </w:numPr>
              <w:spacing w:line="259" w:lineRule="auto"/>
              <w:contextualSpacing/>
              <w:rPr>
                <w:rFonts w:ascii="Calibri" w:eastAsia="Calibri" w:hAnsi="Calibri" w:cs="Arial"/>
                <w:bCs/>
                <w:kern w:val="2"/>
                <w:sz w:val="20"/>
                <w:szCs w:val="20"/>
                <w:lang w:val="en-US" w:eastAsia="en-US"/>
                <w14:ligatures w14:val="standardContextual"/>
              </w:rPr>
            </w:pPr>
            <w:r w:rsidRPr="00E37F5F">
              <w:rPr>
                <w:rFonts w:ascii="Calibri" w:eastAsia="Calibri" w:hAnsi="Calibri" w:cs="Arial"/>
                <w:bCs/>
                <w:kern w:val="2"/>
                <w:sz w:val="20"/>
                <w:szCs w:val="20"/>
                <w:lang w:val="en-US" w:eastAsia="en-US"/>
                <w14:ligatures w14:val="standardContextual"/>
              </w:rPr>
              <w:t xml:space="preserve">Reflect on literature which explores assessing suitability for online counselling such as: </w:t>
            </w:r>
            <w:hyperlink r:id="rId73" w:history="1">
              <w:r w:rsidRPr="00E37F5F">
                <w:rPr>
                  <w:rFonts w:ascii="Calibri" w:eastAsia="Calibri" w:hAnsi="Calibri" w:cs="Arial"/>
                  <w:bCs/>
                  <w:color w:val="0563C1"/>
                  <w:kern w:val="2"/>
                  <w:sz w:val="20"/>
                  <w:szCs w:val="20"/>
                  <w:u w:val="single"/>
                  <w:lang w:val="en-US" w:eastAsia="en-US"/>
                  <w14:ligatures w14:val="standardContextual"/>
                </w:rPr>
                <w:t>Assessing a Person’s Suitability for Online Therapy: The ISMHO Clinical Case Study Group. JOHN SULER, Ph.D.</w:t>
              </w:r>
            </w:hyperlink>
          </w:p>
          <w:p w14:paraId="03771ECC" w14:textId="77777777" w:rsidR="00E37F5F" w:rsidRPr="00E37F5F" w:rsidRDefault="00E37F5F" w:rsidP="00804C6E">
            <w:pPr>
              <w:numPr>
                <w:ilvl w:val="0"/>
                <w:numId w:val="37"/>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Cs/>
                <w:kern w:val="2"/>
                <w:sz w:val="20"/>
                <w:szCs w:val="20"/>
                <w:lang w:val="en-US" w:eastAsia="en-US"/>
                <w14:ligatures w14:val="standardContextual"/>
              </w:rPr>
              <w:t>Demonstrate conducting client assessments in online and phone counselling.</w:t>
            </w:r>
          </w:p>
          <w:p w14:paraId="0BE53A20" w14:textId="77777777" w:rsidR="00E37F5F" w:rsidRPr="00E37F5F" w:rsidRDefault="00E37F5F" w:rsidP="00E37F5F">
            <w:pPr>
              <w:ind w:left="360"/>
              <w:rPr>
                <w:rFonts w:ascii="Calibri" w:eastAsia="Calibri" w:hAnsi="Calibri" w:cs="Arial"/>
                <w:bCs/>
                <w:kern w:val="2"/>
                <w:sz w:val="20"/>
                <w:szCs w:val="20"/>
                <w:lang w:eastAsia="en-US"/>
                <w14:ligatures w14:val="standardContextual"/>
              </w:rPr>
            </w:pPr>
          </w:p>
        </w:tc>
        <w:tc>
          <w:tcPr>
            <w:tcW w:w="4110" w:type="dxa"/>
          </w:tcPr>
          <w:p w14:paraId="645F1F9F" w14:textId="0A5C3C63" w:rsidR="00E37F5F" w:rsidRPr="005852D9" w:rsidRDefault="00E37F5F" w:rsidP="00804C6E">
            <w:pPr>
              <w:keepNext/>
              <w:keepLines/>
              <w:numPr>
                <w:ilvl w:val="0"/>
                <w:numId w:val="36"/>
              </w:numPr>
              <w:spacing w:before="60"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the use of online client feedback tools to support initial and ongoing assessment E.g.</w:t>
            </w:r>
            <w:r w:rsidRPr="00E37F5F">
              <w:rPr>
                <w:rFonts w:ascii="Calibri" w:eastAsia="Calibri" w:hAnsi="Calibri" w:cs="Arial"/>
                <w:sz w:val="22"/>
                <w:szCs w:val="22"/>
                <w:lang w:eastAsia="en-US"/>
              </w:rPr>
              <w:t xml:space="preserve"> </w:t>
            </w:r>
            <w:hyperlink r:id="rId74" w:history="1">
              <w:r w:rsidRPr="00E37F5F">
                <w:rPr>
                  <w:rFonts w:ascii="Calibri" w:eastAsia="Calibri" w:hAnsi="Calibri" w:cs="Arial"/>
                  <w:color w:val="0000FF"/>
                  <w:sz w:val="20"/>
                  <w:szCs w:val="20"/>
                  <w:u w:val="single"/>
                  <w:lang w:eastAsia="en-US"/>
                </w:rPr>
                <w:t>Norse Feedback</w:t>
              </w:r>
            </w:hyperlink>
            <w:r w:rsidRPr="00E37F5F">
              <w:rPr>
                <w:rFonts w:ascii="Calibri" w:eastAsia="Calibri" w:hAnsi="Calibri" w:cs="Arial"/>
                <w:sz w:val="20"/>
                <w:szCs w:val="20"/>
                <w:lang w:eastAsia="en-US"/>
              </w:rPr>
              <w:t xml:space="preserve"> /</w:t>
            </w:r>
            <w:hyperlink r:id="rId75" w:history="1">
              <w:r w:rsidRPr="00E37F5F">
                <w:rPr>
                  <w:rFonts w:ascii="Calibri" w:eastAsia="Calibri" w:hAnsi="Calibri" w:cs="Arial"/>
                  <w:color w:val="0000FF"/>
                  <w:sz w:val="20"/>
                  <w:szCs w:val="20"/>
                  <w:u w:val="single"/>
                  <w:lang w:eastAsia="en-US"/>
                </w:rPr>
                <w:t>core IMS</w:t>
              </w:r>
            </w:hyperlink>
          </w:p>
          <w:p w14:paraId="304D1611" w14:textId="77777777" w:rsidR="00E37F5F" w:rsidRPr="00E37F5F" w:rsidRDefault="00E37F5F" w:rsidP="00804C6E">
            <w:pPr>
              <w:numPr>
                <w:ilvl w:val="0"/>
                <w:numId w:val="36"/>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 xml:space="preserve">Use </w:t>
            </w:r>
            <w:r w:rsidRPr="00E37F5F">
              <w:rPr>
                <w:rFonts w:ascii="Calibri" w:eastAsia="Calibri" w:hAnsi="Calibri" w:cs="Arial"/>
                <w:b/>
                <w:bCs/>
                <w:iCs/>
                <w:kern w:val="2"/>
                <w:sz w:val="20"/>
                <w:szCs w:val="20"/>
                <w:lang w:eastAsia="en-US"/>
                <w14:ligatures w14:val="standardContextual"/>
              </w:rPr>
              <w:t>group training supervision</w:t>
            </w:r>
            <w:r w:rsidRPr="00E37F5F">
              <w:rPr>
                <w:rFonts w:ascii="Calibri" w:eastAsia="Calibri" w:hAnsi="Calibri" w:cs="Arial"/>
                <w:iCs/>
                <w:kern w:val="2"/>
                <w:sz w:val="20"/>
                <w:szCs w:val="20"/>
                <w:lang w:eastAsia="en-US"/>
                <w14:ligatures w14:val="standardContextual"/>
              </w:rPr>
              <w:t xml:space="preserve"> to discuss the role of assessment and the need for coherence when assessing clients for online/phone counselling work.</w:t>
            </w:r>
          </w:p>
          <w:p w14:paraId="185454F5" w14:textId="77777777" w:rsidR="00E37F5F" w:rsidRPr="00E37F5F" w:rsidRDefault="00E37F5F" w:rsidP="00804C6E">
            <w:pPr>
              <w:numPr>
                <w:ilvl w:val="0"/>
                <w:numId w:val="36"/>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 xml:space="preserve">Use </w:t>
            </w:r>
            <w:r w:rsidRPr="00E37F5F">
              <w:rPr>
                <w:rFonts w:ascii="Calibri" w:eastAsia="Calibri" w:hAnsi="Calibri" w:cs="Arial"/>
                <w:b/>
                <w:bCs/>
                <w:iCs/>
                <w:kern w:val="2"/>
                <w:sz w:val="20"/>
                <w:szCs w:val="20"/>
                <w:lang w:eastAsia="en-US"/>
                <w14:ligatures w14:val="standardContextual"/>
              </w:rPr>
              <w:t xml:space="preserve">skills practice </w:t>
            </w:r>
            <w:r w:rsidRPr="00E37F5F">
              <w:rPr>
                <w:rFonts w:ascii="Calibri" w:eastAsia="Calibri" w:hAnsi="Calibri" w:cs="Arial"/>
                <w:iCs/>
                <w:kern w:val="2"/>
                <w:sz w:val="20"/>
                <w:szCs w:val="20"/>
                <w:lang w:eastAsia="en-US"/>
                <w14:ligatures w14:val="standardContextual"/>
              </w:rPr>
              <w:t xml:space="preserve">and </w:t>
            </w:r>
            <w:r w:rsidRPr="00E37F5F">
              <w:rPr>
                <w:rFonts w:ascii="Calibri" w:eastAsia="Calibri" w:hAnsi="Calibri" w:cs="Arial"/>
                <w:b/>
                <w:bCs/>
                <w:iCs/>
                <w:kern w:val="2"/>
                <w:sz w:val="20"/>
                <w:szCs w:val="20"/>
                <w:lang w:eastAsia="en-US"/>
                <w14:ligatures w14:val="standardContextual"/>
              </w:rPr>
              <w:t xml:space="preserve">role play scenarios </w:t>
            </w:r>
            <w:r w:rsidRPr="00E37F5F">
              <w:rPr>
                <w:rFonts w:ascii="Calibri" w:eastAsia="Calibri" w:hAnsi="Calibri" w:cs="Arial"/>
                <w:iCs/>
                <w:kern w:val="2"/>
                <w:sz w:val="20"/>
                <w:szCs w:val="20"/>
                <w:lang w:eastAsia="en-US"/>
                <w14:ligatures w14:val="standardContextual"/>
              </w:rPr>
              <w:t>for practicing client assessment of needs and risks consistent with online and phone counselling work.</w:t>
            </w:r>
          </w:p>
          <w:p w14:paraId="764BF91E" w14:textId="77777777" w:rsidR="00E37F5F" w:rsidRPr="00E37F5F" w:rsidRDefault="00E37F5F" w:rsidP="00804C6E">
            <w:pPr>
              <w:numPr>
                <w:ilvl w:val="0"/>
                <w:numId w:val="36"/>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 xml:space="preserve"> Assess via: Learning review, Practice Review, tutor observations and peer feedback.</w:t>
            </w:r>
          </w:p>
        </w:tc>
      </w:tr>
      <w:tr w:rsidR="00E37F5F" w:rsidRPr="00E37F5F" w14:paraId="39AA3B29" w14:textId="77777777" w:rsidTr="16E19E1D">
        <w:trPr>
          <w:cantSplit/>
        </w:trPr>
        <w:tc>
          <w:tcPr>
            <w:tcW w:w="2268" w:type="dxa"/>
            <w:shd w:val="clear" w:color="auto" w:fill="E7E6E6" w:themeFill="background2"/>
          </w:tcPr>
          <w:p w14:paraId="465756EC" w14:textId="77777777" w:rsidR="00E37F5F" w:rsidRPr="00E37F5F" w:rsidRDefault="00E37F5F" w:rsidP="00E37F5F">
            <w:pPr>
              <w:spacing w:after="160"/>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4.2 Negotiate a collaborative working agreement to establish a focus for the work for online and phone counselling.</w:t>
            </w:r>
          </w:p>
        </w:tc>
        <w:tc>
          <w:tcPr>
            <w:tcW w:w="3828" w:type="dxa"/>
          </w:tcPr>
          <w:p w14:paraId="1FAE78CC" w14:textId="0F855AFD" w:rsidR="00E37F5F" w:rsidRPr="00E37F5F" w:rsidRDefault="00E37F5F" w:rsidP="00804C6E">
            <w:pPr>
              <w:numPr>
                <w:ilvl w:val="0"/>
                <w:numId w:val="38"/>
              </w:numPr>
              <w:spacing w:line="259" w:lineRule="auto"/>
              <w:rPr>
                <w:rFonts w:ascii="Calibri" w:eastAsia="Calibri" w:hAnsi="Calibri" w:cs="Arial"/>
                <w:iCs/>
                <w:kern w:val="2"/>
                <w:sz w:val="20"/>
                <w:szCs w:val="20"/>
                <w:lang w:val="en-US" w:eastAsia="en-US"/>
                <w14:ligatures w14:val="standardContextual"/>
              </w:rPr>
            </w:pPr>
            <w:r w:rsidRPr="00E37F5F">
              <w:rPr>
                <w:rFonts w:ascii="Calibri" w:eastAsia="Calibri" w:hAnsi="Calibri" w:cs="Arial"/>
                <w:iCs/>
                <w:kern w:val="2"/>
                <w:sz w:val="20"/>
                <w:szCs w:val="20"/>
                <w:lang w:val="en-US" w:eastAsia="en-US"/>
                <w14:ligatures w14:val="standardContextual"/>
              </w:rPr>
              <w:t>Reflect on the importance of negotiating a collaborative working agreement for online and phone counselling.</w:t>
            </w:r>
          </w:p>
          <w:p w14:paraId="035CF484" w14:textId="77777777" w:rsidR="00E37F5F" w:rsidRPr="00E37F5F" w:rsidRDefault="00E37F5F" w:rsidP="00804C6E">
            <w:pPr>
              <w:numPr>
                <w:ilvl w:val="0"/>
                <w:numId w:val="38"/>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iCs/>
                <w:kern w:val="2"/>
                <w:sz w:val="20"/>
                <w:szCs w:val="20"/>
                <w:lang w:val="en-US" w:eastAsia="en-US"/>
                <w14:ligatures w14:val="standardContextual"/>
              </w:rPr>
              <w:t>Demonstrate establishing a working agreement in online and phone counselling.</w:t>
            </w:r>
          </w:p>
          <w:p w14:paraId="201D2D98" w14:textId="77777777" w:rsidR="00E37F5F" w:rsidRPr="00E37F5F" w:rsidRDefault="00E37F5F" w:rsidP="00E37F5F">
            <w:pPr>
              <w:ind w:left="360"/>
              <w:contextualSpacing/>
              <w:rPr>
                <w:rFonts w:ascii="Calibri" w:eastAsia="Calibri" w:hAnsi="Calibri" w:cs="Arial"/>
                <w:kern w:val="2"/>
                <w:sz w:val="20"/>
                <w:szCs w:val="20"/>
                <w:lang w:eastAsia="en-US"/>
                <w14:ligatures w14:val="standardContextual"/>
              </w:rPr>
            </w:pPr>
          </w:p>
        </w:tc>
        <w:tc>
          <w:tcPr>
            <w:tcW w:w="4110" w:type="dxa"/>
          </w:tcPr>
          <w:p w14:paraId="2C2AADA0" w14:textId="7ABA5DCF" w:rsidR="00D65242" w:rsidRPr="005852D9" w:rsidRDefault="00E37F5F" w:rsidP="00804C6E">
            <w:pPr>
              <w:numPr>
                <w:ilvl w:val="0"/>
                <w:numId w:val="64"/>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to discuss how to agree a collaborative working agreement that is based on the client’s needs, but which also takes account of the mode of counselling being offered, agency policies, resources and provision.</w:t>
            </w:r>
          </w:p>
          <w:p w14:paraId="3D73E84A" w14:textId="08FB9B96" w:rsidR="00D65242" w:rsidRPr="00804C6E" w:rsidRDefault="00E37F5F" w:rsidP="00804C6E">
            <w:pPr>
              <w:numPr>
                <w:ilvl w:val="0"/>
                <w:numId w:val="64"/>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and </w:t>
            </w:r>
            <w:r w:rsidRPr="00E37F5F">
              <w:rPr>
                <w:rFonts w:ascii="Calibri" w:eastAsia="Calibri" w:hAnsi="Calibri" w:cs="Arial"/>
                <w:b/>
                <w:bCs/>
                <w:kern w:val="2"/>
                <w:sz w:val="20"/>
                <w:szCs w:val="20"/>
                <w:lang w:eastAsia="en-US"/>
                <w14:ligatures w14:val="standardContextual"/>
              </w:rPr>
              <w:t xml:space="preserve">role play scenarios </w:t>
            </w:r>
            <w:r w:rsidRPr="00E37F5F">
              <w:rPr>
                <w:rFonts w:ascii="Calibri" w:eastAsia="Calibri" w:hAnsi="Calibri" w:cs="Arial"/>
                <w:kern w:val="2"/>
                <w:sz w:val="20"/>
                <w:szCs w:val="20"/>
                <w:lang w:eastAsia="en-US"/>
                <w14:ligatures w14:val="standardContextual"/>
              </w:rPr>
              <w:t>for establishing a client/counsellor agreement/contract appropriate to online and phone counselling.</w:t>
            </w:r>
          </w:p>
          <w:p w14:paraId="364DFF13" w14:textId="77777777" w:rsidR="00E37F5F" w:rsidRPr="00E37F5F" w:rsidRDefault="00E37F5F" w:rsidP="00804C6E">
            <w:pPr>
              <w:numPr>
                <w:ilvl w:val="0"/>
                <w:numId w:val="64"/>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693F3A3E" w14:textId="77777777" w:rsidR="00E37F5F" w:rsidRPr="00E37F5F" w:rsidRDefault="00E37F5F" w:rsidP="00E37F5F">
            <w:pPr>
              <w:contextualSpacing/>
              <w:rPr>
                <w:rFonts w:ascii="Calibri" w:eastAsia="Calibri" w:hAnsi="Calibri" w:cs="Arial"/>
                <w:kern w:val="2"/>
                <w:sz w:val="20"/>
                <w:szCs w:val="20"/>
                <w:lang w:eastAsia="en-US"/>
                <w14:ligatures w14:val="standardContextual"/>
              </w:rPr>
            </w:pPr>
          </w:p>
        </w:tc>
      </w:tr>
      <w:tr w:rsidR="00E37F5F" w:rsidRPr="00E37F5F" w14:paraId="0438D6DF" w14:textId="77777777" w:rsidTr="16E19E1D">
        <w:trPr>
          <w:cantSplit/>
        </w:trPr>
        <w:tc>
          <w:tcPr>
            <w:tcW w:w="2268" w:type="dxa"/>
            <w:shd w:val="clear" w:color="auto" w:fill="E7E6E6" w:themeFill="background2"/>
          </w:tcPr>
          <w:p w14:paraId="52AC572E" w14:textId="77777777" w:rsidR="00E37F5F" w:rsidRPr="00E37F5F" w:rsidRDefault="00E37F5F" w:rsidP="00E37F5F">
            <w:pPr>
              <w:spacing w:after="160"/>
              <w:rPr>
                <w:rFonts w:ascii="Calibri" w:eastAsia="Calibri" w:hAnsi="Calibri" w:cs="Arial"/>
                <w:b/>
                <w:i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t xml:space="preserve">4.3 Review and respond to the changing needs of the client in online and phone counselling. </w:t>
            </w:r>
          </w:p>
          <w:p w14:paraId="38995DE6" w14:textId="77777777" w:rsidR="00E37F5F" w:rsidRPr="00E37F5F" w:rsidRDefault="00E37F5F" w:rsidP="00E37F5F">
            <w:pPr>
              <w:spacing w:after="160"/>
              <w:rPr>
                <w:rFonts w:ascii="Calibri" w:eastAsia="Calibri" w:hAnsi="Calibri" w:cs="Arial"/>
                <w:b/>
                <w:iCs/>
                <w:kern w:val="2"/>
                <w:sz w:val="20"/>
                <w:szCs w:val="20"/>
                <w:lang w:eastAsia="en-US"/>
                <w14:ligatures w14:val="standardContextual"/>
              </w:rPr>
            </w:pPr>
          </w:p>
          <w:p w14:paraId="6EB40064" w14:textId="77777777" w:rsidR="00E37F5F" w:rsidRPr="00E37F5F" w:rsidRDefault="00E37F5F" w:rsidP="00E37F5F">
            <w:pPr>
              <w:spacing w:after="160"/>
              <w:rPr>
                <w:rFonts w:ascii="Calibri" w:eastAsia="Calibri" w:hAnsi="Calibri" w:cs="Arial"/>
                <w:b/>
                <w:iCs/>
                <w:kern w:val="2"/>
                <w:sz w:val="20"/>
                <w:szCs w:val="20"/>
                <w:lang w:eastAsia="en-US"/>
                <w14:ligatures w14:val="standardContextual"/>
              </w:rPr>
            </w:pPr>
          </w:p>
          <w:p w14:paraId="0A7FF33E" w14:textId="77777777" w:rsidR="00E37F5F" w:rsidRPr="00E37F5F" w:rsidRDefault="00E37F5F" w:rsidP="00E37F5F">
            <w:pPr>
              <w:spacing w:after="160"/>
              <w:rPr>
                <w:rFonts w:ascii="Calibri" w:eastAsia="Calibri" w:hAnsi="Calibri" w:cs="Arial"/>
                <w:b/>
                <w:iCs/>
                <w:kern w:val="2"/>
                <w:sz w:val="20"/>
                <w:szCs w:val="20"/>
                <w:lang w:eastAsia="en-US"/>
                <w14:ligatures w14:val="standardContextual"/>
              </w:rPr>
            </w:pPr>
          </w:p>
          <w:p w14:paraId="69A34F30" w14:textId="77777777" w:rsidR="00E37F5F" w:rsidRPr="00E37F5F" w:rsidRDefault="00E37F5F" w:rsidP="00E37F5F">
            <w:pPr>
              <w:spacing w:after="160"/>
              <w:rPr>
                <w:rFonts w:ascii="Calibri" w:eastAsia="Calibri" w:hAnsi="Calibri" w:cs="Arial"/>
                <w:b/>
                <w:iCs/>
                <w:kern w:val="2"/>
                <w:sz w:val="20"/>
                <w:szCs w:val="20"/>
                <w:lang w:eastAsia="en-US"/>
                <w14:ligatures w14:val="standardContextual"/>
              </w:rPr>
            </w:pPr>
          </w:p>
          <w:p w14:paraId="3921D116" w14:textId="77777777" w:rsidR="00E37F5F" w:rsidRPr="00E37F5F" w:rsidRDefault="00E37F5F" w:rsidP="00E37F5F">
            <w:pPr>
              <w:spacing w:after="160"/>
              <w:rPr>
                <w:rFonts w:ascii="Calibri" w:eastAsia="Calibri" w:hAnsi="Calibri" w:cs="Arial"/>
                <w:b/>
                <w:iCs/>
                <w:kern w:val="2"/>
                <w:sz w:val="20"/>
                <w:szCs w:val="20"/>
                <w:lang w:eastAsia="en-US"/>
                <w14:ligatures w14:val="standardContextual"/>
              </w:rPr>
            </w:pPr>
          </w:p>
        </w:tc>
        <w:tc>
          <w:tcPr>
            <w:tcW w:w="3828" w:type="dxa"/>
          </w:tcPr>
          <w:p w14:paraId="74FA9F02" w14:textId="3AB91767" w:rsidR="00D65242" w:rsidRPr="005852D9" w:rsidRDefault="00E37F5F" w:rsidP="00804C6E">
            <w:pPr>
              <w:numPr>
                <w:ilvl w:val="0"/>
                <w:numId w:val="54"/>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val="en-US" w:eastAsia="en-US"/>
                <w14:ligatures w14:val="standardContextual"/>
              </w:rPr>
              <w:t>Demonstrate reviewing a clients’ needs during the middle and ending phases of online and phone counselling.</w:t>
            </w:r>
          </w:p>
          <w:p w14:paraId="34D50DE2" w14:textId="539D8CB4" w:rsidR="00E37F5F" w:rsidRPr="005852D9" w:rsidRDefault="00E37F5F" w:rsidP="00804C6E">
            <w:pPr>
              <w:numPr>
                <w:ilvl w:val="0"/>
                <w:numId w:val="54"/>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that you understand how to manage challenging situations resulting from the review process – e.g., a client who wants to end the counselling suddenly or change the format of the counselling unexpectedly.</w:t>
            </w:r>
          </w:p>
          <w:p w14:paraId="6C826147" w14:textId="77777777" w:rsidR="00E37F5F" w:rsidRPr="00E37F5F" w:rsidRDefault="00E37F5F" w:rsidP="00E37F5F">
            <w:pPr>
              <w:ind w:left="360"/>
              <w:rPr>
                <w:rFonts w:ascii="Calibri" w:eastAsia="Calibri" w:hAnsi="Calibri" w:cs="Arial"/>
                <w:kern w:val="2"/>
                <w:sz w:val="20"/>
                <w:szCs w:val="20"/>
                <w:lang w:eastAsia="en-US"/>
                <w14:ligatures w14:val="standardContextual"/>
              </w:rPr>
            </w:pPr>
          </w:p>
        </w:tc>
        <w:tc>
          <w:tcPr>
            <w:tcW w:w="4110" w:type="dxa"/>
          </w:tcPr>
          <w:p w14:paraId="60DADA40" w14:textId="77777777" w:rsidR="00E37F5F" w:rsidRPr="00E37F5F" w:rsidRDefault="00E37F5F" w:rsidP="00804C6E">
            <w:pPr>
              <w:numPr>
                <w:ilvl w:val="0"/>
                <w:numId w:val="36"/>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and </w:t>
            </w:r>
            <w:r w:rsidRPr="00E37F5F">
              <w:rPr>
                <w:rFonts w:ascii="Calibri" w:eastAsia="Calibri" w:hAnsi="Calibri" w:cs="Arial"/>
                <w:b/>
                <w:bCs/>
                <w:kern w:val="2"/>
                <w:sz w:val="20"/>
                <w:szCs w:val="20"/>
                <w:lang w:eastAsia="en-US"/>
                <w14:ligatures w14:val="standardContextual"/>
              </w:rPr>
              <w:t>role play scenario</w:t>
            </w:r>
            <w:r w:rsidRPr="00E37F5F">
              <w:rPr>
                <w:rFonts w:ascii="Calibri" w:eastAsia="Calibri" w:hAnsi="Calibri" w:cs="Arial"/>
                <w:kern w:val="2"/>
                <w:sz w:val="20"/>
                <w:szCs w:val="20"/>
                <w:lang w:eastAsia="en-US"/>
                <w14:ligatures w14:val="standardContextual"/>
              </w:rPr>
              <w:t>s for practicing reviewing and responding to changing client needs in online and phone counselling.</w:t>
            </w:r>
          </w:p>
          <w:p w14:paraId="10E837C7" w14:textId="19DDAA3B" w:rsidR="00D65242" w:rsidRPr="005852D9" w:rsidRDefault="00E37F5F" w:rsidP="00804C6E">
            <w:pPr>
              <w:numPr>
                <w:ilvl w:val="0"/>
                <w:numId w:val="36"/>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explore the role and importance of review in online and phone counselling practice.</w:t>
            </w:r>
          </w:p>
          <w:p w14:paraId="0E4E1DCE" w14:textId="77777777" w:rsidR="00E37F5F" w:rsidRPr="00E37F5F" w:rsidRDefault="00E37F5F" w:rsidP="00804C6E">
            <w:pPr>
              <w:numPr>
                <w:ilvl w:val="0"/>
                <w:numId w:val="36"/>
              </w:numPr>
              <w:spacing w:line="259" w:lineRule="auto"/>
              <w:contextualSpacing/>
              <w:rPr>
                <w:rFonts w:ascii="Calibri" w:eastAsia="Calibri" w:hAnsi="Calibri" w:cs="Arial"/>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65DA1038" w14:textId="77777777" w:rsidR="00E37F5F" w:rsidRPr="00E37F5F" w:rsidRDefault="00E37F5F" w:rsidP="00E37F5F">
            <w:pPr>
              <w:spacing w:after="160"/>
              <w:ind w:left="720"/>
              <w:contextualSpacing/>
              <w:rPr>
                <w:rFonts w:ascii="Calibri" w:eastAsia="Calibri" w:hAnsi="Calibri" w:cs="Arial"/>
                <w:kern w:val="2"/>
                <w:sz w:val="20"/>
                <w:szCs w:val="20"/>
                <w:lang w:eastAsia="en-US"/>
                <w14:ligatures w14:val="standardContextual"/>
              </w:rPr>
            </w:pPr>
          </w:p>
          <w:p w14:paraId="79AD30DF" w14:textId="77777777" w:rsidR="00E37F5F" w:rsidRPr="00E37F5F" w:rsidRDefault="00E37F5F" w:rsidP="00E37F5F">
            <w:pPr>
              <w:contextualSpacing/>
              <w:rPr>
                <w:rFonts w:ascii="Calibri" w:eastAsia="Calibri" w:hAnsi="Calibri" w:cs="Arial"/>
                <w:kern w:val="2"/>
                <w:sz w:val="20"/>
                <w:szCs w:val="20"/>
                <w:lang w:eastAsia="en-US"/>
                <w14:ligatures w14:val="standardContextual"/>
              </w:rPr>
            </w:pPr>
          </w:p>
        </w:tc>
      </w:tr>
      <w:tr w:rsidR="00E37F5F" w:rsidRPr="00E37F5F" w14:paraId="202DEC67" w14:textId="77777777" w:rsidTr="16E19E1D">
        <w:trPr>
          <w:cantSplit/>
        </w:trPr>
        <w:tc>
          <w:tcPr>
            <w:tcW w:w="2268" w:type="dxa"/>
            <w:shd w:val="clear" w:color="auto" w:fill="E7E6E6" w:themeFill="background2"/>
          </w:tcPr>
          <w:p w14:paraId="1397E63B" w14:textId="77777777" w:rsidR="00E37F5F" w:rsidRPr="00E37F5F" w:rsidRDefault="00E37F5F" w:rsidP="00E37F5F">
            <w:pPr>
              <w:spacing w:after="160"/>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LEARNING OUTCOME:</w:t>
            </w:r>
          </w:p>
        </w:tc>
        <w:tc>
          <w:tcPr>
            <w:tcW w:w="3828" w:type="dxa"/>
            <w:shd w:val="clear" w:color="auto" w:fill="E7E6E6" w:themeFill="background2"/>
          </w:tcPr>
          <w:p w14:paraId="45682845" w14:textId="77777777" w:rsidR="00E37F5F" w:rsidRPr="00E37F5F" w:rsidRDefault="00E37F5F" w:rsidP="00E37F5F">
            <w:pPr>
              <w:spacing w:after="160"/>
              <w:rPr>
                <w:rFonts w:ascii="Calibri" w:eastAsia="Calibri" w:hAnsi="Calibri" w:cs="Arial"/>
                <w:b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5. Work with self-awareness as an online and phone practitioner</w:t>
            </w:r>
          </w:p>
        </w:tc>
        <w:tc>
          <w:tcPr>
            <w:tcW w:w="4110" w:type="dxa"/>
          </w:tcPr>
          <w:p w14:paraId="47DDB9CE"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p>
        </w:tc>
      </w:tr>
      <w:tr w:rsidR="00E37F5F" w:rsidRPr="00E37F5F" w14:paraId="33E5A6AA" w14:textId="77777777" w:rsidTr="16E19E1D">
        <w:trPr>
          <w:cantSplit/>
        </w:trPr>
        <w:tc>
          <w:tcPr>
            <w:tcW w:w="2268" w:type="dxa"/>
            <w:shd w:val="clear" w:color="auto" w:fill="E7E6E6" w:themeFill="background2"/>
          </w:tcPr>
          <w:p w14:paraId="1CD2F9B8"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Assessment criteria</w:t>
            </w:r>
          </w:p>
        </w:tc>
        <w:tc>
          <w:tcPr>
            <w:tcW w:w="3828" w:type="dxa"/>
            <w:shd w:val="clear" w:color="auto" w:fill="E7E6E6" w:themeFill="background2"/>
          </w:tcPr>
          <w:p w14:paraId="64C2DA90" w14:textId="77777777" w:rsidR="00E37F5F" w:rsidRPr="00E37F5F" w:rsidRDefault="00E37F5F" w:rsidP="00E37F5F">
            <w:pPr>
              <w:spacing w:after="160"/>
              <w:rPr>
                <w:rFonts w:ascii="Calibri" w:eastAsia="Calibri" w:hAnsi="Calibri" w:cs="Arial"/>
                <w:b/>
                <w:bCs/>
                <w:kern w:val="2"/>
                <w:sz w:val="20"/>
                <w:szCs w:val="20"/>
                <w:lang w:val="en-US" w:eastAsia="en-US"/>
                <w14:ligatures w14:val="standardContextual"/>
              </w:rPr>
            </w:pPr>
            <w:r w:rsidRPr="00E37F5F">
              <w:rPr>
                <w:rFonts w:ascii="Calibri" w:eastAsia="Calibri" w:hAnsi="Calibri" w:cs="Arial"/>
                <w:b/>
                <w:bCs/>
                <w:kern w:val="2"/>
                <w:sz w:val="20"/>
                <w:szCs w:val="20"/>
                <w:lang w:val="en-US" w:eastAsia="en-US"/>
                <w14:ligatures w14:val="standardContextual"/>
              </w:rPr>
              <w:t>Candidate guidance to criteria</w:t>
            </w:r>
          </w:p>
        </w:tc>
        <w:tc>
          <w:tcPr>
            <w:tcW w:w="4110" w:type="dxa"/>
            <w:shd w:val="clear" w:color="auto" w:fill="E7E6E6" w:themeFill="background2"/>
          </w:tcPr>
          <w:p w14:paraId="2247B489" w14:textId="77777777" w:rsidR="00E37F5F" w:rsidRPr="00E37F5F" w:rsidRDefault="00E37F5F" w:rsidP="00E37F5F">
            <w:pPr>
              <w:spacing w:after="160"/>
              <w:rPr>
                <w:rFonts w:ascii="Calibri" w:eastAsia="Calibri" w:hAnsi="Calibri" w:cs="Arial"/>
                <w:b/>
                <w:bCs/>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Notes for tutor (guidance only)</w:t>
            </w:r>
          </w:p>
        </w:tc>
      </w:tr>
      <w:tr w:rsidR="00E37F5F" w:rsidRPr="00E37F5F" w14:paraId="07BF9182" w14:textId="77777777" w:rsidTr="16E19E1D">
        <w:trPr>
          <w:cantSplit/>
        </w:trPr>
        <w:tc>
          <w:tcPr>
            <w:tcW w:w="2268" w:type="dxa"/>
            <w:shd w:val="clear" w:color="auto" w:fill="E7E6E6" w:themeFill="background2"/>
          </w:tcPr>
          <w:p w14:paraId="0C3798C2" w14:textId="77777777" w:rsidR="00E37F5F" w:rsidRPr="00E37F5F" w:rsidRDefault="00E37F5F" w:rsidP="00E37F5F">
            <w:pPr>
              <w:spacing w:after="160"/>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lastRenderedPageBreak/>
              <w:t>5.1 Evaluate own use of self to create meaningful therapeutic connections in online and phone counselling.</w:t>
            </w:r>
          </w:p>
        </w:tc>
        <w:tc>
          <w:tcPr>
            <w:tcW w:w="3828" w:type="dxa"/>
          </w:tcPr>
          <w:p w14:paraId="4BEC0B84" w14:textId="77777777" w:rsidR="00E37F5F" w:rsidRPr="00E37F5F" w:rsidRDefault="00E37F5F" w:rsidP="00804C6E">
            <w:pPr>
              <w:numPr>
                <w:ilvl w:val="0"/>
                <w:numId w:val="41"/>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Reflect on own ability to experience connection when working online or by phone.</w:t>
            </w:r>
          </w:p>
          <w:p w14:paraId="398293E8" w14:textId="77777777" w:rsidR="00E37F5F" w:rsidRPr="00E37F5F" w:rsidRDefault="00E37F5F" w:rsidP="00804C6E">
            <w:pPr>
              <w:numPr>
                <w:ilvl w:val="0"/>
                <w:numId w:val="41"/>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Recognise personal challenges to creating a meaningful connection in online and phone work.</w:t>
            </w:r>
          </w:p>
          <w:p w14:paraId="6170F3A9" w14:textId="77777777" w:rsidR="00E37F5F" w:rsidRPr="00E37F5F" w:rsidRDefault="00E37F5F" w:rsidP="00E37F5F">
            <w:pPr>
              <w:ind w:left="360"/>
              <w:rPr>
                <w:rFonts w:ascii="Calibri" w:eastAsia="Calibri" w:hAnsi="Calibri" w:cs="Arial"/>
                <w:kern w:val="2"/>
                <w:sz w:val="20"/>
                <w:szCs w:val="20"/>
                <w:lang w:eastAsia="en-US"/>
                <w14:ligatures w14:val="standardContextual"/>
              </w:rPr>
            </w:pPr>
          </w:p>
        </w:tc>
        <w:tc>
          <w:tcPr>
            <w:tcW w:w="4110" w:type="dxa"/>
          </w:tcPr>
          <w:p w14:paraId="45408611" w14:textId="77777777" w:rsidR="00E37F5F" w:rsidRPr="00E37F5F" w:rsidRDefault="00E37F5F" w:rsidP="00804C6E">
            <w:pPr>
              <w:numPr>
                <w:ilvl w:val="0"/>
                <w:numId w:val="40"/>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facilitate self-awareness around capacity for meaningful connections in an online and phone setting.</w:t>
            </w:r>
          </w:p>
          <w:p w14:paraId="576414B0" w14:textId="77777777" w:rsidR="00E37F5F" w:rsidRPr="00E37F5F" w:rsidRDefault="00E37F5F" w:rsidP="00804C6E">
            <w:pPr>
              <w:numPr>
                <w:ilvl w:val="0"/>
                <w:numId w:val="40"/>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to discuss experiences of online connection.</w:t>
            </w:r>
          </w:p>
          <w:p w14:paraId="357A8DF6" w14:textId="77777777" w:rsidR="00E37F5F" w:rsidRPr="00E37F5F" w:rsidRDefault="00E37F5F" w:rsidP="00804C6E">
            <w:pPr>
              <w:numPr>
                <w:ilvl w:val="0"/>
                <w:numId w:val="40"/>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 xml:space="preserve"> Assess via: Learning review, Practice Review.</w:t>
            </w:r>
          </w:p>
          <w:p w14:paraId="39A4F108" w14:textId="77777777" w:rsidR="00E37F5F" w:rsidRPr="00E37F5F" w:rsidRDefault="00E37F5F" w:rsidP="00E37F5F">
            <w:pPr>
              <w:spacing w:after="160"/>
              <w:rPr>
                <w:rFonts w:ascii="Calibri" w:eastAsia="Calibri" w:hAnsi="Calibri" w:cs="Arial"/>
                <w:bCs/>
                <w:iCs/>
                <w:kern w:val="2"/>
                <w:sz w:val="20"/>
                <w:szCs w:val="20"/>
                <w:lang w:eastAsia="en-US"/>
                <w14:ligatures w14:val="standardContextual"/>
              </w:rPr>
            </w:pPr>
          </w:p>
        </w:tc>
      </w:tr>
      <w:tr w:rsidR="00E37F5F" w:rsidRPr="00E37F5F" w14:paraId="07C6F210" w14:textId="77777777" w:rsidTr="16E19E1D">
        <w:trPr>
          <w:cantSplit/>
        </w:trPr>
        <w:tc>
          <w:tcPr>
            <w:tcW w:w="2268" w:type="dxa"/>
            <w:shd w:val="clear" w:color="auto" w:fill="E7E6E6" w:themeFill="background2"/>
          </w:tcPr>
          <w:p w14:paraId="5B3DD448" w14:textId="77777777" w:rsidR="00E37F5F" w:rsidRPr="00E37F5F" w:rsidRDefault="00E37F5F" w:rsidP="00E37F5F">
            <w:pPr>
              <w:spacing w:after="160"/>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5.2 Evaluate the personal and professional impact and risks of lone working in online and phone counselling.</w:t>
            </w:r>
          </w:p>
          <w:p w14:paraId="6E05C6DD" w14:textId="77777777" w:rsidR="00E37F5F" w:rsidRPr="00E37F5F" w:rsidRDefault="00E37F5F" w:rsidP="00E37F5F">
            <w:pPr>
              <w:spacing w:after="160"/>
              <w:rPr>
                <w:rFonts w:ascii="Calibri" w:eastAsia="Calibri" w:hAnsi="Calibri" w:cs="Arial"/>
                <w:iCs/>
                <w:kern w:val="2"/>
                <w:sz w:val="20"/>
                <w:szCs w:val="20"/>
                <w:lang w:eastAsia="en-US"/>
                <w14:ligatures w14:val="standardContextual"/>
              </w:rPr>
            </w:pPr>
          </w:p>
        </w:tc>
        <w:tc>
          <w:tcPr>
            <w:tcW w:w="3828" w:type="dxa"/>
          </w:tcPr>
          <w:p w14:paraId="6EAAFE06" w14:textId="77777777" w:rsidR="00E37F5F" w:rsidRPr="00E37F5F" w:rsidRDefault="00E37F5F" w:rsidP="00804C6E">
            <w:pPr>
              <w:numPr>
                <w:ilvl w:val="0"/>
                <w:numId w:val="43"/>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Explain how you work within the lone working policy of your agency (if applicable) or in independent practice.</w:t>
            </w:r>
          </w:p>
          <w:p w14:paraId="30E02231" w14:textId="417B2248" w:rsidR="00E37F5F" w:rsidRPr="00E37F5F" w:rsidRDefault="00E37F5F" w:rsidP="00804C6E">
            <w:pPr>
              <w:numPr>
                <w:ilvl w:val="0"/>
                <w:numId w:val="43"/>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Demonstrate that you understand how to manage the impact of lone working on risk situations where the client is in a different physical space</w:t>
            </w:r>
            <w:r w:rsidR="00D65242">
              <w:rPr>
                <w:rFonts w:ascii="Calibri" w:eastAsia="Calibri" w:hAnsi="Calibri" w:cs="Arial"/>
                <w:kern w:val="2"/>
                <w:sz w:val="20"/>
                <w:szCs w:val="20"/>
                <w:lang w:eastAsia="en-US"/>
                <w14:ligatures w14:val="standardContextual"/>
              </w:rPr>
              <w:t>.</w:t>
            </w:r>
          </w:p>
          <w:p w14:paraId="218C8EF0" w14:textId="77777777" w:rsidR="00E37F5F" w:rsidRPr="00E37F5F" w:rsidRDefault="00E37F5F" w:rsidP="00E37F5F">
            <w:pPr>
              <w:ind w:left="360"/>
              <w:rPr>
                <w:rFonts w:ascii="Calibri" w:eastAsia="Calibri" w:hAnsi="Calibri" w:cs="Arial"/>
                <w:kern w:val="2"/>
                <w:sz w:val="20"/>
                <w:szCs w:val="20"/>
                <w:lang w:eastAsia="en-US"/>
                <w14:ligatures w14:val="standardContextual"/>
              </w:rPr>
            </w:pPr>
          </w:p>
        </w:tc>
        <w:tc>
          <w:tcPr>
            <w:tcW w:w="4110" w:type="dxa"/>
          </w:tcPr>
          <w:p w14:paraId="28545E90" w14:textId="77777777" w:rsidR="00E37F5F" w:rsidRPr="00E37F5F" w:rsidRDefault="00E37F5F" w:rsidP="00804C6E">
            <w:pPr>
              <w:numPr>
                <w:ilvl w:val="0"/>
                <w:numId w:val="42"/>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to discuss the risks of lone working in counselling work. For example, BACP offer </w:t>
            </w:r>
            <w:hyperlink r:id="rId76" w:history="1">
              <w:r w:rsidRPr="00E37F5F">
                <w:rPr>
                  <w:rFonts w:ascii="Calibri" w:eastAsia="Calibri" w:hAnsi="Calibri" w:cs="Arial"/>
                  <w:color w:val="0563C1"/>
                  <w:kern w:val="2"/>
                  <w:sz w:val="20"/>
                  <w:szCs w:val="20"/>
                  <w:u w:val="single"/>
                  <w:lang w:eastAsia="en-US"/>
                  <w14:ligatures w14:val="standardContextual"/>
                </w:rPr>
                <w:t>support for lone workers in keeping themselves safe</w:t>
              </w:r>
            </w:hyperlink>
            <w:r w:rsidRPr="00E37F5F">
              <w:rPr>
                <w:rFonts w:ascii="Calibri" w:eastAsia="Calibri" w:hAnsi="Calibri" w:cs="Arial"/>
                <w:kern w:val="2"/>
                <w:sz w:val="20"/>
                <w:szCs w:val="20"/>
                <w:lang w:eastAsia="en-US"/>
                <w14:ligatures w14:val="standardContextual"/>
              </w:rPr>
              <w:t xml:space="preserve"> and BACP members can access </w:t>
            </w:r>
            <w:hyperlink r:id="rId77" w:history="1">
              <w:r w:rsidRPr="00E37F5F">
                <w:rPr>
                  <w:rFonts w:ascii="Calibri" w:eastAsia="Calibri" w:hAnsi="Calibri" w:cs="Arial"/>
                  <w:color w:val="0563C1"/>
                  <w:kern w:val="2"/>
                  <w:sz w:val="20"/>
                  <w:szCs w:val="20"/>
                  <w:u w:val="single"/>
                  <w:lang w:eastAsia="en-US"/>
                  <w14:ligatures w14:val="standardContextual"/>
                </w:rPr>
                <w:t>Working online in the counselling professions GPiA 125</w:t>
              </w:r>
            </w:hyperlink>
            <w:r w:rsidRPr="00E37F5F">
              <w:rPr>
                <w:rFonts w:ascii="Calibri" w:eastAsia="Calibri" w:hAnsi="Calibri" w:cs="Arial"/>
                <w:kern w:val="2"/>
                <w:sz w:val="20"/>
                <w:szCs w:val="20"/>
                <w:lang w:eastAsia="en-US"/>
                <w14:ligatures w14:val="standardContextual"/>
              </w:rPr>
              <w:t xml:space="preserve"> </w:t>
            </w:r>
          </w:p>
          <w:p w14:paraId="47BC77D4" w14:textId="77777777" w:rsidR="00E37F5F" w:rsidRPr="00E37F5F" w:rsidRDefault="00E37F5F" w:rsidP="00804C6E">
            <w:pPr>
              <w:numPr>
                <w:ilvl w:val="0"/>
                <w:numId w:val="42"/>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and </w:t>
            </w:r>
            <w:r w:rsidRPr="00E37F5F">
              <w:rPr>
                <w:rFonts w:ascii="Calibri" w:eastAsia="Calibri" w:hAnsi="Calibri" w:cs="Arial"/>
                <w:b/>
                <w:bCs/>
                <w:kern w:val="2"/>
                <w:sz w:val="20"/>
                <w:szCs w:val="20"/>
                <w:lang w:eastAsia="en-US"/>
                <w14:ligatures w14:val="standardContextual"/>
              </w:rPr>
              <w:t>role play scenarios</w:t>
            </w:r>
            <w:r w:rsidRPr="00E37F5F">
              <w:rPr>
                <w:rFonts w:ascii="Calibri" w:eastAsia="Calibri" w:hAnsi="Calibri" w:cs="Arial"/>
                <w:kern w:val="2"/>
                <w:sz w:val="20"/>
                <w:szCs w:val="20"/>
                <w:lang w:eastAsia="en-US"/>
                <w14:ligatures w14:val="standardContextual"/>
              </w:rPr>
              <w:t xml:space="preserve"> in to work to work with a range of lone working situations in online and or phone counselling which involve an element of risk. </w:t>
            </w:r>
          </w:p>
          <w:p w14:paraId="244DDEBA" w14:textId="61BBBA99" w:rsidR="00E37F5F" w:rsidRPr="00E37F5F" w:rsidRDefault="00E37F5F" w:rsidP="00804C6E">
            <w:pPr>
              <w:numPr>
                <w:ilvl w:val="0"/>
                <w:numId w:val="42"/>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Refer to (for example) general guidance on lone working offered by </w:t>
            </w:r>
            <w:hyperlink r:id="rId78" w:history="1">
              <w:r w:rsidRPr="00E37F5F">
                <w:rPr>
                  <w:rFonts w:ascii="Calibri" w:eastAsia="Calibri" w:hAnsi="Calibri" w:cs="Arial"/>
                  <w:color w:val="0563C1"/>
                  <w:kern w:val="2"/>
                  <w:sz w:val="20"/>
                  <w:szCs w:val="20"/>
                  <w:u w:val="single"/>
                  <w:lang w:eastAsia="en-US"/>
                  <w14:ligatures w14:val="standardContextual"/>
                </w:rPr>
                <w:t>NC</w:t>
              </w:r>
              <w:r w:rsidR="008956EF">
                <w:rPr>
                  <w:rFonts w:ascii="Calibri" w:eastAsia="Calibri" w:hAnsi="Calibri" w:cs="Arial"/>
                  <w:color w:val="0563C1"/>
                  <w:kern w:val="2"/>
                  <w:sz w:val="20"/>
                  <w:szCs w:val="20"/>
                  <w:u w:val="single"/>
                  <w:lang w:eastAsia="en-US"/>
                  <w14:ligatures w14:val="standardContextual"/>
                </w:rPr>
                <w:t>P</w:t>
              </w:r>
              <w:r w:rsidRPr="00E37F5F">
                <w:rPr>
                  <w:rFonts w:ascii="Calibri" w:eastAsia="Calibri" w:hAnsi="Calibri" w:cs="Arial"/>
                  <w:color w:val="0563C1"/>
                  <w:kern w:val="2"/>
                  <w:sz w:val="20"/>
                  <w:szCs w:val="20"/>
                  <w:u w:val="single"/>
                  <w:lang w:eastAsia="en-US"/>
                  <w14:ligatures w14:val="standardContextual"/>
                </w:rPr>
                <w:t>S</w:t>
              </w:r>
            </w:hyperlink>
          </w:p>
          <w:p w14:paraId="5A664FD3" w14:textId="77777777" w:rsidR="00E37F5F" w:rsidRPr="00E37F5F" w:rsidRDefault="00E37F5F" w:rsidP="00804C6E">
            <w:pPr>
              <w:numPr>
                <w:ilvl w:val="0"/>
                <w:numId w:val="42"/>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22112BB8" w14:textId="77777777" w:rsidR="00E37F5F" w:rsidRPr="00E37F5F" w:rsidRDefault="00E37F5F" w:rsidP="00E37F5F">
            <w:pPr>
              <w:rPr>
                <w:rFonts w:ascii="Calibri" w:eastAsia="Calibri" w:hAnsi="Calibri" w:cs="Arial"/>
                <w:bCs/>
                <w:iCs/>
                <w:kern w:val="2"/>
                <w:sz w:val="20"/>
                <w:szCs w:val="20"/>
                <w:lang w:eastAsia="en-US"/>
                <w14:ligatures w14:val="standardContextual"/>
              </w:rPr>
            </w:pPr>
          </w:p>
        </w:tc>
      </w:tr>
      <w:tr w:rsidR="00E37F5F" w:rsidRPr="00E37F5F" w14:paraId="47CFA9F0" w14:textId="77777777" w:rsidTr="16E19E1D">
        <w:trPr>
          <w:cantSplit/>
        </w:trPr>
        <w:tc>
          <w:tcPr>
            <w:tcW w:w="2268" w:type="dxa"/>
            <w:shd w:val="clear" w:color="auto" w:fill="E7E6E6" w:themeFill="background2"/>
          </w:tcPr>
          <w:p w14:paraId="7640F679"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5.3 Reflect on own experiences that might enhance or limit working with online and phone counselling</w:t>
            </w:r>
          </w:p>
        </w:tc>
        <w:tc>
          <w:tcPr>
            <w:tcW w:w="3828" w:type="dxa"/>
          </w:tcPr>
          <w:p w14:paraId="71063CC4" w14:textId="33367CEE" w:rsidR="00D65242" w:rsidRPr="00BC74C7" w:rsidRDefault="00E37F5F" w:rsidP="00804C6E">
            <w:pPr>
              <w:numPr>
                <w:ilvl w:val="0"/>
                <w:numId w:val="44"/>
              </w:numPr>
              <w:spacing w:line="259" w:lineRule="auto"/>
              <w:contextualSpacing/>
              <w:rPr>
                <w:rFonts w:ascii="Calibri" w:eastAsia="Calibri" w:hAnsi="Calibri" w:cs="Arial"/>
                <w:bCs/>
                <w:i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t xml:space="preserve">Describe the potential impact of; lack of accessible and immediate support, screen fatigue, internal resources to manage the situation, vicarious trauma. </w:t>
            </w:r>
          </w:p>
          <w:p w14:paraId="6B7B08BF" w14:textId="77777777" w:rsidR="00E37F5F" w:rsidRPr="00E37F5F" w:rsidRDefault="00E37F5F" w:rsidP="00804C6E">
            <w:pPr>
              <w:numPr>
                <w:ilvl w:val="0"/>
                <w:numId w:val="44"/>
              </w:numPr>
              <w:spacing w:line="259" w:lineRule="auto"/>
              <w:contextualSpacing/>
              <w:rPr>
                <w:rFonts w:ascii="Calibri" w:eastAsia="Calibri" w:hAnsi="Calibri" w:cs="Arial"/>
                <w:bCs/>
                <w:iCs/>
                <w:kern w:val="2"/>
                <w:sz w:val="20"/>
                <w:szCs w:val="20"/>
                <w:lang w:eastAsia="en-US"/>
                <w14:ligatures w14:val="standardContextual"/>
              </w:rPr>
            </w:pPr>
            <w:r w:rsidRPr="00E37F5F">
              <w:rPr>
                <w:rFonts w:ascii="Calibri" w:eastAsia="Calibri" w:hAnsi="Calibri" w:cs="Arial"/>
                <w:bCs/>
                <w:iCs/>
                <w:kern w:val="2"/>
                <w:sz w:val="20"/>
                <w:szCs w:val="20"/>
                <w:lang w:eastAsia="en-US"/>
                <w14:ligatures w14:val="standardContextual"/>
              </w:rPr>
              <w:t>Review the impact of lone working on own self.</w:t>
            </w:r>
          </w:p>
          <w:p w14:paraId="6A0B693E" w14:textId="77777777" w:rsidR="00E37F5F" w:rsidRPr="00E37F5F" w:rsidRDefault="00E37F5F" w:rsidP="00BC74C7">
            <w:pPr>
              <w:ind w:left="360"/>
              <w:rPr>
                <w:rFonts w:ascii="Calibri" w:eastAsia="Calibri" w:hAnsi="Calibri" w:cs="Arial"/>
                <w:b/>
                <w:bCs/>
                <w:kern w:val="2"/>
                <w:sz w:val="20"/>
                <w:szCs w:val="20"/>
                <w:lang w:eastAsia="en-US"/>
                <w14:ligatures w14:val="standardContextual"/>
              </w:rPr>
            </w:pPr>
          </w:p>
        </w:tc>
        <w:tc>
          <w:tcPr>
            <w:tcW w:w="4110" w:type="dxa"/>
          </w:tcPr>
          <w:p w14:paraId="52D1520E" w14:textId="77777777" w:rsidR="00E37F5F" w:rsidRPr="00E37F5F" w:rsidRDefault="00E37F5F" w:rsidP="00804C6E">
            <w:pPr>
              <w:numPr>
                <w:ilvl w:val="0"/>
                <w:numId w:val="44"/>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 exercises</w:t>
            </w:r>
            <w:r w:rsidRPr="00E37F5F">
              <w:rPr>
                <w:rFonts w:ascii="Calibri" w:eastAsia="Calibri" w:hAnsi="Calibri" w:cs="Arial"/>
                <w:kern w:val="2"/>
                <w:sz w:val="20"/>
                <w:szCs w:val="20"/>
                <w:lang w:eastAsia="en-US"/>
                <w14:ligatures w14:val="standardContextual"/>
              </w:rPr>
              <w:t xml:space="preserve"> to facilitate awareness of self-care and wellbeing in online and phone counselling work.</w:t>
            </w:r>
          </w:p>
          <w:p w14:paraId="1B83F08C" w14:textId="332F75D5" w:rsidR="00D65242" w:rsidRPr="00BC74C7" w:rsidRDefault="00E37F5F" w:rsidP="00804C6E">
            <w:pPr>
              <w:numPr>
                <w:ilvl w:val="0"/>
                <w:numId w:val="44"/>
              </w:numPr>
              <w:spacing w:line="259" w:lineRule="auto"/>
              <w:contextualSpacing/>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 xml:space="preserve">tutorials </w:t>
            </w:r>
            <w:r w:rsidRPr="00E37F5F">
              <w:rPr>
                <w:rFonts w:ascii="Calibri" w:eastAsia="Calibri" w:hAnsi="Calibri" w:cs="Arial"/>
                <w:kern w:val="2"/>
                <w:sz w:val="20"/>
                <w:szCs w:val="20"/>
                <w:lang w:eastAsia="en-US"/>
                <w14:ligatures w14:val="standardContextual"/>
              </w:rPr>
              <w:t>to establish individual plans for self-care and wellbeing.</w:t>
            </w:r>
          </w:p>
          <w:p w14:paraId="649BCB35" w14:textId="77777777" w:rsidR="00E37F5F" w:rsidRPr="00E37F5F" w:rsidRDefault="00E37F5F" w:rsidP="00804C6E">
            <w:pPr>
              <w:numPr>
                <w:ilvl w:val="0"/>
                <w:numId w:val="44"/>
              </w:numPr>
              <w:spacing w:line="259" w:lineRule="auto"/>
              <w:contextualSpacing/>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tutorial record.</w:t>
            </w:r>
          </w:p>
        </w:tc>
      </w:tr>
      <w:tr w:rsidR="00E37F5F" w:rsidRPr="00E37F5F" w14:paraId="5159401D" w14:textId="77777777" w:rsidTr="16E19E1D">
        <w:trPr>
          <w:cantSplit/>
        </w:trPr>
        <w:tc>
          <w:tcPr>
            <w:tcW w:w="2268" w:type="dxa"/>
            <w:shd w:val="clear" w:color="auto" w:fill="E7E6E6" w:themeFill="background2"/>
          </w:tcPr>
          <w:p w14:paraId="04B7356E" w14:textId="77777777" w:rsidR="00E37F5F" w:rsidRPr="00E37F5F" w:rsidRDefault="00E37F5F" w:rsidP="00E37F5F">
            <w:pPr>
              <w:spacing w:after="160"/>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LEARNING OUTCOME:</w:t>
            </w:r>
          </w:p>
        </w:tc>
        <w:tc>
          <w:tcPr>
            <w:tcW w:w="3828" w:type="dxa"/>
            <w:shd w:val="clear" w:color="auto" w:fill="E7E6E6" w:themeFill="background2"/>
          </w:tcPr>
          <w:p w14:paraId="03897D41" w14:textId="77777777" w:rsidR="00E37F5F" w:rsidRPr="00E37F5F" w:rsidRDefault="00E37F5F" w:rsidP="00E37F5F">
            <w:pPr>
              <w:spacing w:after="160"/>
              <w:rPr>
                <w:rFonts w:ascii="Calibri" w:eastAsia="Calibri" w:hAnsi="Calibri" w:cs="Arial"/>
                <w:b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6. Use theory, research and skills within a coherent framework for online and phone counselling practice</w:t>
            </w:r>
          </w:p>
        </w:tc>
        <w:tc>
          <w:tcPr>
            <w:tcW w:w="4110" w:type="dxa"/>
          </w:tcPr>
          <w:p w14:paraId="4C96D43F"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p>
        </w:tc>
      </w:tr>
      <w:tr w:rsidR="00E37F5F" w:rsidRPr="00E37F5F" w14:paraId="10A65D9A" w14:textId="77777777" w:rsidTr="16E19E1D">
        <w:trPr>
          <w:cantSplit/>
        </w:trPr>
        <w:tc>
          <w:tcPr>
            <w:tcW w:w="2268" w:type="dxa"/>
            <w:shd w:val="clear" w:color="auto" w:fill="E7E6E6" w:themeFill="background2"/>
          </w:tcPr>
          <w:p w14:paraId="67FD8075"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Assessment criteria</w:t>
            </w:r>
          </w:p>
        </w:tc>
        <w:tc>
          <w:tcPr>
            <w:tcW w:w="3828" w:type="dxa"/>
            <w:shd w:val="clear" w:color="auto" w:fill="E7E6E6" w:themeFill="background2"/>
          </w:tcPr>
          <w:p w14:paraId="0336063D" w14:textId="77777777" w:rsidR="00E37F5F" w:rsidRPr="00E37F5F" w:rsidRDefault="00E37F5F" w:rsidP="00E37F5F">
            <w:pPr>
              <w:spacing w:after="160"/>
              <w:rPr>
                <w:rFonts w:ascii="Calibri" w:eastAsia="Calibri" w:hAnsi="Calibri" w:cs="Arial"/>
                <w:b/>
                <w:bCs/>
                <w:kern w:val="2"/>
                <w:sz w:val="20"/>
                <w:szCs w:val="20"/>
                <w:lang w:val="en-US" w:eastAsia="en-US"/>
                <w14:ligatures w14:val="standardContextual"/>
              </w:rPr>
            </w:pPr>
            <w:r w:rsidRPr="00E37F5F">
              <w:rPr>
                <w:rFonts w:ascii="Calibri" w:eastAsia="Calibri" w:hAnsi="Calibri" w:cs="Arial"/>
                <w:b/>
                <w:bCs/>
                <w:kern w:val="2"/>
                <w:sz w:val="20"/>
                <w:szCs w:val="20"/>
                <w:lang w:val="en-US" w:eastAsia="en-US"/>
                <w14:ligatures w14:val="standardContextual"/>
              </w:rPr>
              <w:t>Candidate guidance to criteria</w:t>
            </w:r>
          </w:p>
        </w:tc>
        <w:tc>
          <w:tcPr>
            <w:tcW w:w="4110" w:type="dxa"/>
            <w:shd w:val="clear" w:color="auto" w:fill="E7E6E6" w:themeFill="background2"/>
          </w:tcPr>
          <w:p w14:paraId="4A99FDB1" w14:textId="77777777" w:rsidR="00E37F5F" w:rsidRPr="00E37F5F" w:rsidRDefault="00E37F5F" w:rsidP="00E37F5F">
            <w:pPr>
              <w:spacing w:after="160"/>
              <w:rPr>
                <w:rFonts w:ascii="Calibri" w:eastAsia="Calibri" w:hAnsi="Calibri" w:cs="Arial"/>
                <w:b/>
                <w:bCs/>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Notes for tutor (guidance only)</w:t>
            </w:r>
          </w:p>
        </w:tc>
      </w:tr>
      <w:tr w:rsidR="00E37F5F" w:rsidRPr="00E37F5F" w14:paraId="03160CFA" w14:textId="77777777" w:rsidTr="16E19E1D">
        <w:trPr>
          <w:cantSplit/>
        </w:trPr>
        <w:tc>
          <w:tcPr>
            <w:tcW w:w="2268" w:type="dxa"/>
            <w:shd w:val="clear" w:color="auto" w:fill="E7E6E6" w:themeFill="background2"/>
          </w:tcPr>
          <w:p w14:paraId="59618F72"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6.1 Evaluate the application of your modality within online and phone counselling.</w:t>
            </w:r>
          </w:p>
        </w:tc>
        <w:tc>
          <w:tcPr>
            <w:tcW w:w="3828" w:type="dxa"/>
          </w:tcPr>
          <w:p w14:paraId="0EC8F297" w14:textId="77777777" w:rsidR="00E37F5F" w:rsidRPr="00E37F5F" w:rsidRDefault="00E37F5F" w:rsidP="00804C6E">
            <w:pPr>
              <w:numPr>
                <w:ilvl w:val="0"/>
                <w:numId w:val="46"/>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Explain how online/phone counselling is integrated within a chosen modality and use of media.</w:t>
            </w:r>
          </w:p>
          <w:p w14:paraId="4E0F4D17" w14:textId="77777777" w:rsidR="00E37F5F" w:rsidRPr="00E37F5F" w:rsidRDefault="00E37F5F" w:rsidP="00804C6E">
            <w:pPr>
              <w:numPr>
                <w:ilvl w:val="0"/>
                <w:numId w:val="46"/>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Identify benefits and challenges to working with your modality online or by phone.</w:t>
            </w:r>
          </w:p>
          <w:p w14:paraId="3C0D5B13" w14:textId="77777777" w:rsidR="00E37F5F" w:rsidRPr="00E37F5F" w:rsidRDefault="00E37F5F" w:rsidP="00BC74C7">
            <w:pPr>
              <w:ind w:left="360"/>
              <w:rPr>
                <w:rFonts w:ascii="Calibri" w:eastAsia="Calibri" w:hAnsi="Calibri" w:cs="Arial"/>
                <w:kern w:val="2"/>
                <w:sz w:val="20"/>
                <w:szCs w:val="20"/>
                <w:lang w:eastAsia="en-US"/>
                <w14:ligatures w14:val="standardContextual"/>
              </w:rPr>
            </w:pPr>
          </w:p>
        </w:tc>
        <w:tc>
          <w:tcPr>
            <w:tcW w:w="4110" w:type="dxa"/>
          </w:tcPr>
          <w:p w14:paraId="676BBB12" w14:textId="6D2232B6" w:rsidR="00E37F5F" w:rsidRPr="00E37F5F" w:rsidRDefault="00E37F5F" w:rsidP="00804C6E">
            <w:pPr>
              <w:numPr>
                <w:ilvl w:val="0"/>
                <w:numId w:val="45"/>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working online or by phone using a range of modalities (e.g., person centred, gestalt, CBT, psychodynamic, or an integrative approach)</w:t>
            </w:r>
            <w:r w:rsidR="00D65242">
              <w:rPr>
                <w:rFonts w:ascii="Calibri" w:eastAsia="Calibri" w:hAnsi="Calibri" w:cs="Arial"/>
                <w:kern w:val="2"/>
                <w:sz w:val="20"/>
                <w:szCs w:val="20"/>
                <w:lang w:eastAsia="en-US"/>
                <w14:ligatures w14:val="standardContextual"/>
              </w:rPr>
              <w:t>.</w:t>
            </w:r>
          </w:p>
          <w:p w14:paraId="2AF49335" w14:textId="77777777" w:rsidR="00E37F5F" w:rsidRPr="00E37F5F" w:rsidRDefault="00E37F5F" w:rsidP="00804C6E">
            <w:pPr>
              <w:numPr>
                <w:ilvl w:val="0"/>
                <w:numId w:val="45"/>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to observe the effective application of a given modality to online and phone counselling.</w:t>
            </w:r>
          </w:p>
          <w:p w14:paraId="03C020CA" w14:textId="3EC82E9E" w:rsidR="00E37F5F" w:rsidRPr="00E37F5F" w:rsidRDefault="00E37F5F" w:rsidP="00804C6E">
            <w:pPr>
              <w:numPr>
                <w:ilvl w:val="0"/>
                <w:numId w:val="45"/>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7CB69243" w14:textId="77777777" w:rsidR="00E37F5F" w:rsidRPr="00E37F5F" w:rsidRDefault="00E37F5F" w:rsidP="00BC74C7">
            <w:pPr>
              <w:rPr>
                <w:rFonts w:ascii="Calibri" w:eastAsia="Calibri" w:hAnsi="Calibri" w:cs="Arial"/>
                <w:bCs/>
                <w:iCs/>
                <w:kern w:val="2"/>
                <w:sz w:val="20"/>
                <w:szCs w:val="20"/>
                <w:lang w:eastAsia="en-US"/>
                <w14:ligatures w14:val="standardContextual"/>
              </w:rPr>
            </w:pPr>
          </w:p>
        </w:tc>
      </w:tr>
      <w:tr w:rsidR="00E37F5F" w:rsidRPr="00E37F5F" w14:paraId="450B307F" w14:textId="77777777" w:rsidTr="16E19E1D">
        <w:trPr>
          <w:cantSplit/>
        </w:trPr>
        <w:tc>
          <w:tcPr>
            <w:tcW w:w="2268" w:type="dxa"/>
            <w:shd w:val="clear" w:color="auto" w:fill="E7E6E6" w:themeFill="background2"/>
          </w:tcPr>
          <w:p w14:paraId="7FFC9760"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lastRenderedPageBreak/>
              <w:t>6.2 Demonstrate use of skills and techniques associated with your modality in online and phone counselling.</w:t>
            </w:r>
          </w:p>
        </w:tc>
        <w:tc>
          <w:tcPr>
            <w:tcW w:w="3828" w:type="dxa"/>
          </w:tcPr>
          <w:p w14:paraId="184845CD" w14:textId="77777777" w:rsidR="00E37F5F" w:rsidRPr="00E37F5F" w:rsidRDefault="00E37F5F" w:rsidP="00804C6E">
            <w:pPr>
              <w:numPr>
                <w:ilvl w:val="0"/>
                <w:numId w:val="48"/>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Compare different media to identify potential barriers to meaningful therapeutic relationships.</w:t>
            </w:r>
          </w:p>
          <w:p w14:paraId="27AA80B2" w14:textId="77777777" w:rsidR="00E37F5F" w:rsidRPr="00E37F5F" w:rsidRDefault="00E37F5F" w:rsidP="00804C6E">
            <w:pPr>
              <w:numPr>
                <w:ilvl w:val="0"/>
                <w:numId w:val="48"/>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Explain how individual clients’ needs are met through working on different platforms.</w:t>
            </w:r>
          </w:p>
          <w:p w14:paraId="5318017B" w14:textId="77777777" w:rsidR="00E37F5F" w:rsidRPr="00E37F5F" w:rsidRDefault="00E37F5F" w:rsidP="00804C6E">
            <w:pPr>
              <w:numPr>
                <w:ilvl w:val="0"/>
                <w:numId w:val="48"/>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iCs/>
                <w:kern w:val="2"/>
                <w:sz w:val="20"/>
                <w:szCs w:val="20"/>
                <w:lang w:eastAsia="en-US"/>
                <w14:ligatures w14:val="standardContextual"/>
              </w:rPr>
              <w:t>Demonstrate practicing using a range of technologies to demonstrate the use of skills and techniques associated with your theoretical model.</w:t>
            </w:r>
          </w:p>
          <w:p w14:paraId="5AFDBD33" w14:textId="77777777" w:rsidR="00E37F5F" w:rsidRPr="00E37F5F" w:rsidRDefault="00E37F5F" w:rsidP="001A4221">
            <w:pPr>
              <w:ind w:left="360"/>
              <w:rPr>
                <w:rFonts w:ascii="Calibri" w:eastAsia="Calibri" w:hAnsi="Calibri" w:cs="Arial"/>
                <w:kern w:val="2"/>
                <w:sz w:val="20"/>
                <w:szCs w:val="20"/>
                <w:lang w:eastAsia="en-US"/>
                <w14:ligatures w14:val="standardContextual"/>
              </w:rPr>
            </w:pPr>
          </w:p>
        </w:tc>
        <w:tc>
          <w:tcPr>
            <w:tcW w:w="4110" w:type="dxa"/>
          </w:tcPr>
          <w:p w14:paraId="53502E7C" w14:textId="4612072D" w:rsidR="00E37F5F" w:rsidRPr="00E37F5F" w:rsidRDefault="00E37F5F" w:rsidP="00804C6E">
            <w:pPr>
              <w:numPr>
                <w:ilvl w:val="0"/>
                <w:numId w:val="47"/>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training supervision</w:t>
            </w:r>
            <w:r w:rsidRPr="00E37F5F">
              <w:rPr>
                <w:rFonts w:ascii="Calibri" w:eastAsia="Calibri" w:hAnsi="Calibri" w:cs="Arial"/>
                <w:kern w:val="2"/>
                <w:sz w:val="20"/>
                <w:szCs w:val="20"/>
                <w:lang w:eastAsia="en-US"/>
                <w14:ligatures w14:val="standardContextual"/>
              </w:rPr>
              <w:t xml:space="preserve"> to use for example, the </w:t>
            </w:r>
            <w:hyperlink r:id="rId79" w:history="1">
              <w:r w:rsidRPr="00E37F5F">
                <w:rPr>
                  <w:rFonts w:ascii="Calibri" w:eastAsia="Calibri" w:hAnsi="Calibri" w:cs="Arial"/>
                  <w:color w:val="0563C1"/>
                  <w:kern w:val="2"/>
                  <w:sz w:val="20"/>
                  <w:szCs w:val="20"/>
                  <w:u w:val="single"/>
                  <w:lang w:eastAsia="en-US"/>
                  <w14:ligatures w14:val="standardContextual"/>
                </w:rPr>
                <w:t>Interpersonal Process Recall</w:t>
              </w:r>
            </w:hyperlink>
            <w:r w:rsidRPr="00E37F5F">
              <w:rPr>
                <w:rFonts w:ascii="Calibri" w:eastAsia="Calibri" w:hAnsi="Calibri" w:cs="Arial"/>
                <w:kern w:val="2"/>
                <w:sz w:val="20"/>
                <w:szCs w:val="20"/>
                <w:lang w:eastAsia="en-US"/>
                <w14:ligatures w14:val="standardContextual"/>
              </w:rPr>
              <w:t xml:space="preserve"> model to develop candidates’ perceptions and awareness.</w:t>
            </w:r>
          </w:p>
          <w:p w14:paraId="46142689" w14:textId="77777777" w:rsidR="00E37F5F" w:rsidRPr="00E37F5F" w:rsidRDefault="00E37F5F" w:rsidP="00804C6E">
            <w:pPr>
              <w:numPr>
                <w:ilvl w:val="0"/>
                <w:numId w:val="47"/>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skills practice</w:t>
            </w:r>
            <w:r w:rsidRPr="00E37F5F">
              <w:rPr>
                <w:rFonts w:ascii="Calibri" w:eastAsia="Calibri" w:hAnsi="Calibri" w:cs="Arial"/>
                <w:kern w:val="2"/>
                <w:sz w:val="20"/>
                <w:szCs w:val="20"/>
                <w:lang w:eastAsia="en-US"/>
                <w14:ligatures w14:val="standardContextual"/>
              </w:rPr>
              <w:t xml:space="preserve"> to demonstrate the effective use of skills and techniques in online and phone counselling.</w:t>
            </w:r>
          </w:p>
          <w:p w14:paraId="0E17274B" w14:textId="77777777" w:rsidR="00E37F5F" w:rsidRPr="00E37F5F" w:rsidRDefault="00E37F5F" w:rsidP="00804C6E">
            <w:pPr>
              <w:numPr>
                <w:ilvl w:val="0"/>
                <w:numId w:val="47"/>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w:t>
            </w:r>
          </w:p>
          <w:p w14:paraId="294B33B3" w14:textId="77777777" w:rsidR="00E37F5F" w:rsidRPr="00E37F5F" w:rsidRDefault="00E37F5F" w:rsidP="00804C6E">
            <w:pPr>
              <w:rPr>
                <w:rFonts w:ascii="Calibri" w:eastAsia="Calibri" w:hAnsi="Calibri" w:cs="Arial"/>
                <w:bCs/>
                <w:iCs/>
                <w:kern w:val="2"/>
                <w:sz w:val="20"/>
                <w:szCs w:val="20"/>
                <w:lang w:eastAsia="en-US"/>
                <w14:ligatures w14:val="standardContextual"/>
              </w:rPr>
            </w:pPr>
          </w:p>
        </w:tc>
      </w:tr>
      <w:tr w:rsidR="00E37F5F" w:rsidRPr="00E37F5F" w14:paraId="2ADBFCFB" w14:textId="77777777" w:rsidTr="16E19E1D">
        <w:trPr>
          <w:cantSplit/>
        </w:trPr>
        <w:tc>
          <w:tcPr>
            <w:tcW w:w="2268" w:type="dxa"/>
            <w:shd w:val="clear" w:color="auto" w:fill="E7E6E6" w:themeFill="background2"/>
          </w:tcPr>
          <w:p w14:paraId="59504324"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6.3 Use research findings to evaluate application of skills in online and phone counselling.</w:t>
            </w:r>
          </w:p>
          <w:p w14:paraId="772C8F18" w14:textId="77777777" w:rsidR="00E37F5F" w:rsidRPr="00E37F5F" w:rsidRDefault="00E37F5F" w:rsidP="00804C6E">
            <w:pPr>
              <w:rPr>
                <w:rFonts w:ascii="Calibri" w:eastAsia="Calibri" w:hAnsi="Calibri" w:cs="Arial"/>
                <w:b/>
                <w:iCs/>
                <w:kern w:val="2"/>
                <w:sz w:val="20"/>
                <w:szCs w:val="20"/>
                <w:lang w:eastAsia="en-US"/>
                <w14:ligatures w14:val="standardContextual"/>
              </w:rPr>
            </w:pPr>
          </w:p>
          <w:p w14:paraId="037A95D1" w14:textId="77777777" w:rsidR="00E37F5F" w:rsidRPr="00E37F5F" w:rsidRDefault="00E37F5F" w:rsidP="00804C6E">
            <w:pPr>
              <w:rPr>
                <w:rFonts w:ascii="Calibri" w:eastAsia="Calibri" w:hAnsi="Calibri" w:cs="Arial"/>
                <w:b/>
                <w:iCs/>
                <w:kern w:val="2"/>
                <w:sz w:val="20"/>
                <w:szCs w:val="20"/>
                <w:lang w:eastAsia="en-US"/>
                <w14:ligatures w14:val="standardContextual"/>
              </w:rPr>
            </w:pPr>
          </w:p>
          <w:p w14:paraId="10D21D6A" w14:textId="77777777" w:rsidR="00E37F5F" w:rsidRPr="00E37F5F" w:rsidRDefault="00E37F5F" w:rsidP="00804C6E">
            <w:pPr>
              <w:rPr>
                <w:rFonts w:ascii="Calibri" w:eastAsia="Calibri" w:hAnsi="Calibri" w:cs="Arial"/>
                <w:b/>
                <w:iCs/>
                <w:kern w:val="2"/>
                <w:sz w:val="20"/>
                <w:szCs w:val="20"/>
                <w:lang w:eastAsia="en-US"/>
                <w14:ligatures w14:val="standardContextual"/>
              </w:rPr>
            </w:pPr>
          </w:p>
          <w:p w14:paraId="67BF1E9B" w14:textId="77777777" w:rsidR="00E37F5F" w:rsidRPr="00E37F5F" w:rsidRDefault="00E37F5F" w:rsidP="00804C6E">
            <w:pPr>
              <w:rPr>
                <w:rFonts w:ascii="Calibri" w:eastAsia="Calibri" w:hAnsi="Calibri" w:cs="Arial"/>
                <w:b/>
                <w:iCs/>
                <w:kern w:val="2"/>
                <w:sz w:val="20"/>
                <w:szCs w:val="20"/>
                <w:lang w:eastAsia="en-US"/>
                <w14:ligatures w14:val="standardContextual"/>
              </w:rPr>
            </w:pPr>
          </w:p>
          <w:p w14:paraId="2A061BDE" w14:textId="77777777" w:rsidR="00E37F5F" w:rsidRPr="00E37F5F" w:rsidRDefault="00E37F5F" w:rsidP="00804C6E">
            <w:pPr>
              <w:rPr>
                <w:rFonts w:ascii="Calibri" w:eastAsia="Calibri" w:hAnsi="Calibri" w:cs="Arial"/>
                <w:b/>
                <w:iCs/>
                <w:kern w:val="2"/>
                <w:sz w:val="20"/>
                <w:szCs w:val="20"/>
                <w:lang w:eastAsia="en-US"/>
                <w14:ligatures w14:val="standardContextual"/>
              </w:rPr>
            </w:pPr>
          </w:p>
          <w:p w14:paraId="4767DB48" w14:textId="77777777" w:rsidR="00E37F5F" w:rsidRPr="00E37F5F" w:rsidRDefault="00E37F5F" w:rsidP="00804C6E">
            <w:pPr>
              <w:rPr>
                <w:rFonts w:ascii="Calibri" w:eastAsia="Calibri" w:hAnsi="Calibri" w:cs="Arial"/>
                <w:b/>
                <w:iCs/>
                <w:kern w:val="2"/>
                <w:sz w:val="20"/>
                <w:szCs w:val="20"/>
                <w:lang w:eastAsia="en-US"/>
                <w14:ligatures w14:val="standardContextual"/>
              </w:rPr>
            </w:pPr>
          </w:p>
        </w:tc>
        <w:tc>
          <w:tcPr>
            <w:tcW w:w="3828" w:type="dxa"/>
          </w:tcPr>
          <w:p w14:paraId="76542581" w14:textId="77777777" w:rsidR="00E37F5F" w:rsidRPr="00E37F5F" w:rsidRDefault="00E37F5F" w:rsidP="00804C6E">
            <w:pPr>
              <w:numPr>
                <w:ilvl w:val="0"/>
                <w:numId w:val="49"/>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Compare research findings on therapists' experiences of working online.</w:t>
            </w:r>
          </w:p>
          <w:p w14:paraId="152FC997" w14:textId="77777777" w:rsidR="00E37F5F" w:rsidRPr="00E37F5F" w:rsidRDefault="00E37F5F" w:rsidP="00804C6E">
            <w:pPr>
              <w:numPr>
                <w:ilvl w:val="0"/>
                <w:numId w:val="49"/>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Evaluate own experience of working online or by phone.</w:t>
            </w:r>
          </w:p>
        </w:tc>
        <w:tc>
          <w:tcPr>
            <w:tcW w:w="4110" w:type="dxa"/>
          </w:tcPr>
          <w:p w14:paraId="655565EB" w14:textId="77777777" w:rsidR="00E37F5F" w:rsidRPr="00E37F5F" w:rsidRDefault="00E37F5F" w:rsidP="00804C6E">
            <w:pPr>
              <w:numPr>
                <w:ilvl w:val="0"/>
                <w:numId w:val="62"/>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group work</w:t>
            </w:r>
            <w:r w:rsidRPr="00E37F5F">
              <w:rPr>
                <w:rFonts w:ascii="Calibri" w:eastAsia="Calibri" w:hAnsi="Calibri" w:cs="Arial"/>
                <w:kern w:val="2"/>
                <w:sz w:val="20"/>
                <w:szCs w:val="20"/>
                <w:lang w:eastAsia="en-US"/>
                <w14:ligatures w14:val="standardContextual"/>
              </w:rPr>
              <w:t xml:space="preserve"> to discuss research findings on therapists' experiences of working online and by phone. E.g., </w:t>
            </w:r>
          </w:p>
          <w:p w14:paraId="1833CDD4" w14:textId="77777777" w:rsidR="00E37F5F" w:rsidRPr="00E37F5F" w:rsidRDefault="00A86972" w:rsidP="00804C6E">
            <w:pPr>
              <w:numPr>
                <w:ilvl w:val="0"/>
                <w:numId w:val="63"/>
              </w:numPr>
              <w:spacing w:line="259" w:lineRule="auto"/>
              <w:rPr>
                <w:rFonts w:ascii="Calibri" w:eastAsia="Calibri" w:hAnsi="Calibri" w:cs="Arial"/>
                <w:kern w:val="2"/>
                <w:sz w:val="20"/>
                <w:szCs w:val="20"/>
                <w:lang w:eastAsia="en-US"/>
                <w14:ligatures w14:val="standardContextual"/>
              </w:rPr>
            </w:pPr>
            <w:hyperlink r:id="rId80">
              <w:r w:rsidR="00E37F5F" w:rsidRPr="00E37F5F">
                <w:rPr>
                  <w:rFonts w:ascii="Calibri" w:eastAsia="Calibri" w:hAnsi="Calibri" w:cs="Arial"/>
                  <w:color w:val="0563C1"/>
                  <w:kern w:val="2"/>
                  <w:sz w:val="20"/>
                  <w:szCs w:val="20"/>
                  <w:u w:val="single"/>
                  <w:lang w:eastAsia="en-US"/>
                  <w14:ligatures w14:val="standardContextual"/>
                </w:rPr>
                <w:t>What do we know about online therapy?</w:t>
              </w:r>
            </w:hyperlink>
            <w:r w:rsidR="00E37F5F" w:rsidRPr="00E37F5F">
              <w:rPr>
                <w:rFonts w:ascii="Calibri" w:eastAsia="Calibri" w:hAnsi="Calibri" w:cs="Arial"/>
                <w:color w:val="0563C1"/>
                <w:kern w:val="2"/>
                <w:sz w:val="20"/>
                <w:szCs w:val="20"/>
                <w:u w:val="single"/>
                <w:lang w:eastAsia="en-US"/>
                <w14:ligatures w14:val="standardContextual"/>
              </w:rPr>
              <w:t xml:space="preserve"> </w:t>
            </w:r>
          </w:p>
          <w:p w14:paraId="166BEF3F" w14:textId="77777777" w:rsidR="00E37F5F" w:rsidRPr="00E37F5F" w:rsidRDefault="00A86972" w:rsidP="00804C6E">
            <w:pPr>
              <w:numPr>
                <w:ilvl w:val="0"/>
                <w:numId w:val="63"/>
              </w:numPr>
              <w:spacing w:line="259" w:lineRule="auto"/>
              <w:rPr>
                <w:rFonts w:ascii="Calibri" w:eastAsia="Calibri" w:hAnsi="Calibri" w:cs="Arial"/>
                <w:kern w:val="2"/>
                <w:sz w:val="20"/>
                <w:szCs w:val="20"/>
                <w:lang w:eastAsia="en-US"/>
                <w14:ligatures w14:val="standardContextual"/>
              </w:rPr>
            </w:pPr>
            <w:hyperlink r:id="rId81">
              <w:r w:rsidR="00E37F5F" w:rsidRPr="00E37F5F">
                <w:rPr>
                  <w:rFonts w:ascii="Calibri" w:eastAsia="Calibri" w:hAnsi="Calibri" w:cs="Arial"/>
                  <w:color w:val="0563C1"/>
                  <w:kern w:val="2"/>
                  <w:sz w:val="20"/>
                  <w:szCs w:val="20"/>
                  <w:u w:val="single"/>
                  <w:lang w:eastAsia="en-US"/>
                  <w14:ligatures w14:val="standardContextual"/>
                </w:rPr>
                <w:t>Video counselling and psychotherapy: A critical commentary on the evidence base</w:t>
              </w:r>
            </w:hyperlink>
          </w:p>
          <w:p w14:paraId="45C60453" w14:textId="77777777" w:rsidR="00E37F5F" w:rsidRPr="00E37F5F" w:rsidRDefault="00E37F5F" w:rsidP="00804C6E">
            <w:pPr>
              <w:numPr>
                <w:ilvl w:val="0"/>
                <w:numId w:val="62"/>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 xml:space="preserve">Use </w:t>
            </w:r>
            <w:r w:rsidRPr="00E37F5F">
              <w:rPr>
                <w:rFonts w:ascii="Calibri" w:eastAsia="Calibri" w:hAnsi="Calibri" w:cs="Arial"/>
                <w:b/>
                <w:bCs/>
                <w:kern w:val="2"/>
                <w:sz w:val="20"/>
                <w:szCs w:val="20"/>
                <w:lang w:eastAsia="en-US"/>
                <w14:ligatures w14:val="standardContextual"/>
              </w:rPr>
              <w:t>tutorials</w:t>
            </w:r>
            <w:r w:rsidRPr="00E37F5F">
              <w:rPr>
                <w:rFonts w:ascii="Calibri" w:eastAsia="Calibri" w:hAnsi="Calibri" w:cs="Arial"/>
                <w:kern w:val="2"/>
                <w:sz w:val="20"/>
                <w:szCs w:val="20"/>
                <w:lang w:eastAsia="en-US"/>
                <w14:ligatures w14:val="standardContextual"/>
              </w:rPr>
              <w:t xml:space="preserve"> to review research findings and own experience of online and phone counselling.</w:t>
            </w:r>
          </w:p>
          <w:p w14:paraId="58A0C615" w14:textId="77777777" w:rsidR="00E37F5F" w:rsidRPr="00E37F5F" w:rsidRDefault="00E37F5F" w:rsidP="00804C6E">
            <w:pPr>
              <w:numPr>
                <w:ilvl w:val="0"/>
                <w:numId w:val="62"/>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tutorial record.</w:t>
            </w:r>
          </w:p>
        </w:tc>
      </w:tr>
      <w:tr w:rsidR="00E37F5F" w:rsidRPr="00E37F5F" w14:paraId="217A9B0D" w14:textId="77777777" w:rsidTr="16E19E1D">
        <w:trPr>
          <w:cantSplit/>
        </w:trPr>
        <w:tc>
          <w:tcPr>
            <w:tcW w:w="2268" w:type="dxa"/>
            <w:shd w:val="clear" w:color="auto" w:fill="E7E6E6" w:themeFill="background2"/>
          </w:tcPr>
          <w:p w14:paraId="5484EB7F" w14:textId="77777777" w:rsidR="00E37F5F" w:rsidRPr="00E37F5F" w:rsidRDefault="00E37F5F" w:rsidP="00E37F5F">
            <w:pPr>
              <w:spacing w:after="160"/>
              <w:rPr>
                <w:rFonts w:ascii="Calibri" w:eastAsia="Calibri" w:hAnsi="Calibri" w:cs="Arial"/>
                <w:bCs/>
                <w:i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LEARNING OUTCOME:</w:t>
            </w:r>
          </w:p>
        </w:tc>
        <w:tc>
          <w:tcPr>
            <w:tcW w:w="3828" w:type="dxa"/>
            <w:shd w:val="clear" w:color="auto" w:fill="E7E6E6" w:themeFill="background2"/>
          </w:tcPr>
          <w:p w14:paraId="0A4B3777" w14:textId="77777777" w:rsidR="00E37F5F" w:rsidRPr="00E37F5F" w:rsidRDefault="00E37F5F" w:rsidP="00E37F5F">
            <w:pPr>
              <w:spacing w:after="160"/>
              <w:rPr>
                <w:rFonts w:ascii="Calibri" w:eastAsia="Calibri" w:hAnsi="Calibri" w:cs="Arial"/>
                <w:bCs/>
                <w:kern w:val="2"/>
                <w:sz w:val="20"/>
                <w:szCs w:val="20"/>
                <w:lang w:val="en-US" w:eastAsia="en-US"/>
                <w14:ligatures w14:val="standardContextual"/>
              </w:rPr>
            </w:pPr>
            <w:r w:rsidRPr="00E37F5F">
              <w:rPr>
                <w:rFonts w:ascii="Calibri" w:eastAsia="Calibri" w:hAnsi="Calibri" w:cs="Arial"/>
                <w:bCs/>
                <w:iCs/>
                <w:kern w:val="2"/>
                <w:sz w:val="20"/>
                <w:szCs w:val="20"/>
                <w:lang w:val="en-US" w:eastAsia="en-US"/>
                <w14:ligatures w14:val="standardContextual"/>
              </w:rPr>
              <w:t>7. Work self-reflectively to monitor and maintain professional effectiveness as a counsellor in online and phone practice</w:t>
            </w:r>
          </w:p>
        </w:tc>
        <w:tc>
          <w:tcPr>
            <w:tcW w:w="4110" w:type="dxa"/>
            <w:shd w:val="clear" w:color="auto" w:fill="auto"/>
          </w:tcPr>
          <w:p w14:paraId="029B78EC"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p>
        </w:tc>
      </w:tr>
      <w:tr w:rsidR="00E37F5F" w:rsidRPr="00E37F5F" w14:paraId="7B020958" w14:textId="77777777" w:rsidTr="16E19E1D">
        <w:trPr>
          <w:cantSplit/>
        </w:trPr>
        <w:tc>
          <w:tcPr>
            <w:tcW w:w="2268" w:type="dxa"/>
            <w:shd w:val="clear" w:color="auto" w:fill="E7E6E6" w:themeFill="background2"/>
          </w:tcPr>
          <w:p w14:paraId="779B06BB" w14:textId="77777777" w:rsidR="00E37F5F" w:rsidRPr="00E37F5F" w:rsidRDefault="00E37F5F" w:rsidP="00E37F5F">
            <w:pPr>
              <w:spacing w:after="160"/>
              <w:rPr>
                <w:rFonts w:ascii="Calibri" w:eastAsia="Calibri" w:hAnsi="Calibri" w:cs="Arial"/>
                <w:b/>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Assessment criteria</w:t>
            </w:r>
          </w:p>
        </w:tc>
        <w:tc>
          <w:tcPr>
            <w:tcW w:w="3828" w:type="dxa"/>
            <w:shd w:val="clear" w:color="auto" w:fill="E7E6E6" w:themeFill="background2"/>
          </w:tcPr>
          <w:p w14:paraId="115E2FF1" w14:textId="77777777" w:rsidR="00E37F5F" w:rsidRPr="00E37F5F" w:rsidRDefault="00E37F5F" w:rsidP="00E37F5F">
            <w:pPr>
              <w:spacing w:after="160"/>
              <w:rPr>
                <w:rFonts w:ascii="Calibri" w:eastAsia="Calibri" w:hAnsi="Calibri" w:cs="Arial"/>
                <w:b/>
                <w:bCs/>
                <w:kern w:val="2"/>
                <w:sz w:val="20"/>
                <w:szCs w:val="20"/>
                <w:lang w:val="en-US" w:eastAsia="en-US"/>
                <w14:ligatures w14:val="standardContextual"/>
              </w:rPr>
            </w:pPr>
            <w:r w:rsidRPr="00E37F5F">
              <w:rPr>
                <w:rFonts w:ascii="Calibri" w:eastAsia="Calibri" w:hAnsi="Calibri" w:cs="Arial"/>
                <w:b/>
                <w:bCs/>
                <w:kern w:val="2"/>
                <w:sz w:val="20"/>
                <w:szCs w:val="20"/>
                <w:lang w:val="en-US" w:eastAsia="en-US"/>
                <w14:ligatures w14:val="standardContextual"/>
              </w:rPr>
              <w:t>Candidate guidance to criteria</w:t>
            </w:r>
          </w:p>
        </w:tc>
        <w:tc>
          <w:tcPr>
            <w:tcW w:w="4110" w:type="dxa"/>
            <w:shd w:val="clear" w:color="auto" w:fill="E7E6E6" w:themeFill="background2"/>
          </w:tcPr>
          <w:p w14:paraId="6561FBB4" w14:textId="77777777" w:rsidR="00E37F5F" w:rsidRPr="00E37F5F" w:rsidRDefault="00E37F5F" w:rsidP="00E37F5F">
            <w:pPr>
              <w:spacing w:after="160"/>
              <w:rPr>
                <w:rFonts w:ascii="Calibri" w:eastAsia="Calibri" w:hAnsi="Calibri" w:cs="Arial"/>
                <w:b/>
                <w:bCs/>
                <w:iCs/>
                <w:kern w:val="2"/>
                <w:sz w:val="20"/>
                <w:szCs w:val="20"/>
                <w:lang w:val="en-US" w:eastAsia="en-US"/>
                <w14:ligatures w14:val="standardContextual"/>
              </w:rPr>
            </w:pPr>
            <w:r w:rsidRPr="00E37F5F">
              <w:rPr>
                <w:rFonts w:ascii="Calibri" w:eastAsia="Calibri" w:hAnsi="Calibri" w:cs="Arial"/>
                <w:b/>
                <w:iCs/>
                <w:kern w:val="2"/>
                <w:sz w:val="20"/>
                <w:szCs w:val="20"/>
                <w:lang w:val="en-US" w:eastAsia="en-US"/>
                <w14:ligatures w14:val="standardContextual"/>
              </w:rPr>
              <w:t>Notes for tutor (guidance only)</w:t>
            </w:r>
          </w:p>
        </w:tc>
      </w:tr>
      <w:tr w:rsidR="00E37F5F" w:rsidRPr="00E37F5F" w14:paraId="70D60192" w14:textId="77777777" w:rsidTr="16E19E1D">
        <w:trPr>
          <w:cantSplit/>
        </w:trPr>
        <w:tc>
          <w:tcPr>
            <w:tcW w:w="2268" w:type="dxa"/>
            <w:shd w:val="clear" w:color="auto" w:fill="E7E6E6" w:themeFill="background2"/>
          </w:tcPr>
          <w:p w14:paraId="182D76D2"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7.1 Use feedback to evaluate own effectiveness as an online and phone counsellor.</w:t>
            </w:r>
          </w:p>
        </w:tc>
        <w:tc>
          <w:tcPr>
            <w:tcW w:w="3828" w:type="dxa"/>
          </w:tcPr>
          <w:p w14:paraId="233427E3" w14:textId="77777777" w:rsidR="00E37F5F" w:rsidRPr="00E37F5F" w:rsidRDefault="00E37F5F" w:rsidP="00804C6E">
            <w:pPr>
              <w:numPr>
                <w:ilvl w:val="0"/>
                <w:numId w:val="51"/>
              </w:numPr>
              <w:spacing w:line="259" w:lineRule="auto"/>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val="en-US" w:eastAsia="en-US"/>
                <w14:ligatures w14:val="standardContextual"/>
              </w:rPr>
              <w:t>Demonstrate skills and techniques which were effective in online and phone counselling practice.</w:t>
            </w:r>
          </w:p>
          <w:p w14:paraId="22EB01E3" w14:textId="50A9F633" w:rsidR="00E37F5F" w:rsidRPr="00E37F5F" w:rsidRDefault="00E37F5F" w:rsidP="00804C6E">
            <w:pPr>
              <w:numPr>
                <w:ilvl w:val="0"/>
                <w:numId w:val="51"/>
              </w:numPr>
              <w:spacing w:line="259" w:lineRule="auto"/>
              <w:rPr>
                <w:rFonts w:ascii="Calibri" w:eastAsia="Calibri" w:hAnsi="Calibri" w:cs="Arial"/>
                <w:iCs/>
                <w:kern w:val="2"/>
                <w:sz w:val="20"/>
                <w:szCs w:val="20"/>
                <w:lang w:eastAsia="en-US"/>
                <w14:ligatures w14:val="standardContextual"/>
              </w:rPr>
            </w:pPr>
            <w:r w:rsidRPr="00E37F5F">
              <w:rPr>
                <w:rFonts w:ascii="Calibri" w:eastAsia="Calibri" w:hAnsi="Calibri" w:cs="Arial"/>
                <w:kern w:val="2"/>
                <w:sz w:val="20"/>
                <w:szCs w:val="20"/>
                <w:lang w:val="en-US" w:eastAsia="en-US"/>
                <w14:ligatures w14:val="standardContextual"/>
              </w:rPr>
              <w:t>Evaluate feedback regarding effectiveness of own online and phone practice</w:t>
            </w:r>
            <w:r w:rsidR="00D65242">
              <w:rPr>
                <w:rFonts w:ascii="Calibri" w:eastAsia="Calibri" w:hAnsi="Calibri" w:cs="Arial"/>
                <w:kern w:val="2"/>
                <w:sz w:val="20"/>
                <w:szCs w:val="20"/>
                <w:lang w:val="en-US" w:eastAsia="en-US"/>
                <w14:ligatures w14:val="standardContextual"/>
              </w:rPr>
              <w:t>.</w:t>
            </w:r>
          </w:p>
          <w:p w14:paraId="2CB433D0" w14:textId="77777777" w:rsidR="00E37F5F" w:rsidRPr="00E37F5F" w:rsidRDefault="00E37F5F" w:rsidP="001A4221">
            <w:pPr>
              <w:ind w:left="360"/>
              <w:rPr>
                <w:rFonts w:ascii="Calibri" w:eastAsia="Calibri" w:hAnsi="Calibri" w:cs="Arial"/>
                <w:kern w:val="2"/>
                <w:sz w:val="20"/>
                <w:szCs w:val="20"/>
                <w:lang w:eastAsia="en-US"/>
                <w14:ligatures w14:val="standardContextual"/>
              </w:rPr>
            </w:pPr>
          </w:p>
        </w:tc>
        <w:tc>
          <w:tcPr>
            <w:tcW w:w="4110" w:type="dxa"/>
          </w:tcPr>
          <w:p w14:paraId="18347DF1" w14:textId="77777777" w:rsidR="00E37F5F" w:rsidRPr="00E37F5F" w:rsidRDefault="00E37F5F" w:rsidP="00804C6E">
            <w:pPr>
              <w:numPr>
                <w:ilvl w:val="0"/>
                <w:numId w:val="50"/>
              </w:numPr>
              <w:spacing w:line="259" w:lineRule="auto"/>
              <w:rPr>
                <w:rFonts w:ascii="Calibri" w:eastAsia="Calibri" w:hAnsi="Calibri" w:cs="Arial"/>
                <w:kern w:val="2"/>
                <w:sz w:val="20"/>
                <w:szCs w:val="20"/>
                <w:lang w:val="en-US" w:eastAsia="en-US"/>
                <w14:ligatures w14:val="standardContextual"/>
              </w:rPr>
            </w:pPr>
            <w:r w:rsidRPr="00E37F5F">
              <w:rPr>
                <w:rFonts w:ascii="Calibri" w:eastAsia="Calibri" w:hAnsi="Calibri" w:cs="Arial"/>
                <w:kern w:val="2"/>
                <w:sz w:val="20"/>
                <w:szCs w:val="20"/>
                <w:lang w:val="en-US" w:eastAsia="en-US"/>
                <w14:ligatures w14:val="standardContextual"/>
              </w:rPr>
              <w:t xml:space="preserve">Use </w:t>
            </w:r>
            <w:r w:rsidRPr="00E37F5F">
              <w:rPr>
                <w:rFonts w:ascii="Calibri" w:eastAsia="Calibri" w:hAnsi="Calibri" w:cs="Arial"/>
                <w:b/>
                <w:bCs/>
                <w:kern w:val="2"/>
                <w:sz w:val="20"/>
                <w:szCs w:val="20"/>
                <w:lang w:val="en-US" w:eastAsia="en-US"/>
                <w14:ligatures w14:val="standardContextual"/>
              </w:rPr>
              <w:t>skills practice to</w:t>
            </w:r>
            <w:r w:rsidRPr="00E37F5F">
              <w:rPr>
                <w:rFonts w:ascii="Calibri" w:eastAsia="Calibri" w:hAnsi="Calibri" w:cs="Arial"/>
                <w:kern w:val="2"/>
                <w:sz w:val="20"/>
                <w:szCs w:val="20"/>
                <w:lang w:val="en-US" w:eastAsia="en-US"/>
                <w14:ligatures w14:val="standardContextual"/>
              </w:rPr>
              <w:t xml:space="preserve"> gain observation feedback and self- review of effectiveness of online and phone counselling skills.</w:t>
            </w:r>
          </w:p>
          <w:p w14:paraId="30D0560D" w14:textId="77777777" w:rsidR="00E37F5F" w:rsidRPr="00E37F5F" w:rsidRDefault="00E37F5F" w:rsidP="00804C6E">
            <w:pPr>
              <w:numPr>
                <w:ilvl w:val="0"/>
                <w:numId w:val="50"/>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kern w:val="2"/>
                <w:sz w:val="20"/>
                <w:szCs w:val="20"/>
                <w:lang w:val="en-US" w:eastAsia="en-US"/>
                <w14:ligatures w14:val="standardContextual"/>
              </w:rPr>
              <w:t xml:space="preserve">Use </w:t>
            </w:r>
            <w:r w:rsidRPr="00E37F5F">
              <w:rPr>
                <w:rFonts w:ascii="Calibri" w:eastAsia="Calibri" w:hAnsi="Calibri" w:cs="Arial"/>
                <w:b/>
                <w:bCs/>
                <w:kern w:val="2"/>
                <w:sz w:val="20"/>
                <w:szCs w:val="20"/>
                <w:lang w:val="en-US" w:eastAsia="en-US"/>
                <w14:ligatures w14:val="standardContextual"/>
              </w:rPr>
              <w:t>tutorials</w:t>
            </w:r>
            <w:r w:rsidRPr="00E37F5F">
              <w:rPr>
                <w:rFonts w:ascii="Calibri" w:eastAsia="Calibri" w:hAnsi="Calibri" w:cs="Arial"/>
                <w:kern w:val="2"/>
                <w:sz w:val="20"/>
                <w:szCs w:val="20"/>
                <w:lang w:val="en-US" w:eastAsia="en-US"/>
                <w14:ligatures w14:val="standardContextual"/>
              </w:rPr>
              <w:t xml:space="preserve"> to evaluate feedback on the effectiveness of online and phone counselling practice.</w:t>
            </w:r>
          </w:p>
          <w:p w14:paraId="4381FFD9" w14:textId="77777777" w:rsidR="00E37F5F" w:rsidRPr="00E37F5F" w:rsidRDefault="00E37F5F" w:rsidP="00804C6E">
            <w:pPr>
              <w:numPr>
                <w:ilvl w:val="0"/>
                <w:numId w:val="50"/>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 tutorial record.</w:t>
            </w:r>
          </w:p>
          <w:p w14:paraId="6D40FA7A" w14:textId="77777777" w:rsidR="00E37F5F" w:rsidRPr="00E37F5F" w:rsidRDefault="00E37F5F" w:rsidP="001A4221">
            <w:pPr>
              <w:rPr>
                <w:rFonts w:ascii="Calibri" w:eastAsia="Calibri" w:hAnsi="Calibri" w:cs="Arial"/>
                <w:bCs/>
                <w:iCs/>
                <w:kern w:val="2"/>
                <w:sz w:val="20"/>
                <w:szCs w:val="20"/>
                <w:lang w:eastAsia="en-US"/>
                <w14:ligatures w14:val="standardContextual"/>
              </w:rPr>
            </w:pPr>
          </w:p>
        </w:tc>
      </w:tr>
      <w:tr w:rsidR="00E37F5F" w:rsidRPr="00E37F5F" w14:paraId="1A9E4605" w14:textId="77777777" w:rsidTr="16E19E1D">
        <w:trPr>
          <w:cantSplit/>
        </w:trPr>
        <w:tc>
          <w:tcPr>
            <w:tcW w:w="2268" w:type="dxa"/>
            <w:shd w:val="clear" w:color="auto" w:fill="E7E6E6" w:themeFill="background2"/>
          </w:tcPr>
          <w:p w14:paraId="5D072391" w14:textId="77777777" w:rsidR="00E37F5F" w:rsidRPr="00E37F5F" w:rsidRDefault="00E37F5F" w:rsidP="00804C6E">
            <w:pPr>
              <w:rPr>
                <w:rFonts w:ascii="Calibri" w:eastAsia="Calibri" w:hAnsi="Calibri" w:cs="Arial"/>
                <w:kern w:val="2"/>
                <w:sz w:val="20"/>
                <w:szCs w:val="20"/>
                <w:lang w:eastAsia="en-US"/>
                <w14:ligatures w14:val="standardContextual"/>
              </w:rPr>
            </w:pPr>
            <w:r w:rsidRPr="00E37F5F">
              <w:rPr>
                <w:rFonts w:ascii="Calibri" w:eastAsia="Calibri" w:hAnsi="Calibri" w:cs="Arial"/>
                <w:kern w:val="2"/>
                <w:sz w:val="20"/>
                <w:szCs w:val="20"/>
                <w:lang w:eastAsia="en-US"/>
                <w14:ligatures w14:val="standardContextual"/>
              </w:rPr>
              <w:t>7.2 Reflect on areas for development as an online and phone counsellor and outline a plan for continuing professional development.</w:t>
            </w:r>
          </w:p>
        </w:tc>
        <w:tc>
          <w:tcPr>
            <w:tcW w:w="3828" w:type="dxa"/>
          </w:tcPr>
          <w:p w14:paraId="75EC504F" w14:textId="77777777" w:rsidR="00E37F5F" w:rsidRPr="00E37F5F" w:rsidRDefault="00E37F5F" w:rsidP="00804C6E">
            <w:pPr>
              <w:numPr>
                <w:ilvl w:val="0"/>
                <w:numId w:val="52"/>
              </w:numPr>
              <w:spacing w:line="259" w:lineRule="auto"/>
              <w:rPr>
                <w:rFonts w:ascii="Calibri" w:eastAsia="Calibri" w:hAnsi="Calibri" w:cs="Arial"/>
                <w:kern w:val="2"/>
                <w:sz w:val="20"/>
                <w:szCs w:val="20"/>
                <w:lang w:val="en-US" w:eastAsia="en-US"/>
                <w14:ligatures w14:val="standardContextual"/>
              </w:rPr>
            </w:pPr>
            <w:r w:rsidRPr="00E37F5F">
              <w:rPr>
                <w:rFonts w:ascii="Calibri" w:eastAsia="Calibri" w:hAnsi="Calibri" w:cs="Arial"/>
                <w:kern w:val="2"/>
                <w:sz w:val="20"/>
                <w:szCs w:val="20"/>
                <w:lang w:val="en-US" w:eastAsia="en-US"/>
                <w14:ligatures w14:val="standardContextual"/>
              </w:rPr>
              <w:t>Present ways to establish and maintain own resilience when working online and by phone.</w:t>
            </w:r>
          </w:p>
          <w:p w14:paraId="05D1D05A" w14:textId="77777777" w:rsidR="00E37F5F" w:rsidRPr="00E37F5F" w:rsidRDefault="00E37F5F" w:rsidP="00804C6E">
            <w:pPr>
              <w:numPr>
                <w:ilvl w:val="0"/>
                <w:numId w:val="52"/>
              </w:numPr>
              <w:spacing w:line="259" w:lineRule="auto"/>
              <w:rPr>
                <w:rFonts w:ascii="Calibri" w:eastAsia="Calibri" w:hAnsi="Calibri" w:cs="Arial"/>
                <w:kern w:val="2"/>
                <w:sz w:val="20"/>
                <w:szCs w:val="20"/>
                <w:lang w:val="en-US" w:eastAsia="en-US"/>
                <w14:ligatures w14:val="standardContextual"/>
              </w:rPr>
            </w:pPr>
            <w:r w:rsidRPr="00E37F5F">
              <w:rPr>
                <w:rFonts w:ascii="Calibri" w:eastAsia="Calibri" w:hAnsi="Calibri" w:cs="Arial"/>
                <w:kern w:val="2"/>
                <w:sz w:val="20"/>
                <w:szCs w:val="20"/>
                <w:lang w:val="en-US" w:eastAsia="en-US"/>
                <w14:ligatures w14:val="standardContextual"/>
              </w:rPr>
              <w:t>Describe ways to support continuing professional development for online and phone counselling.</w:t>
            </w:r>
          </w:p>
          <w:p w14:paraId="5D32C4AA" w14:textId="77777777" w:rsidR="00E37F5F" w:rsidRPr="00E37F5F" w:rsidRDefault="00E37F5F" w:rsidP="00516720">
            <w:pPr>
              <w:ind w:left="360"/>
              <w:rPr>
                <w:rFonts w:ascii="Calibri" w:eastAsia="Calibri" w:hAnsi="Calibri" w:cs="Arial"/>
                <w:kern w:val="2"/>
                <w:sz w:val="20"/>
                <w:szCs w:val="20"/>
                <w:lang w:eastAsia="en-US"/>
                <w14:ligatures w14:val="standardContextual"/>
              </w:rPr>
            </w:pPr>
          </w:p>
        </w:tc>
        <w:tc>
          <w:tcPr>
            <w:tcW w:w="4110" w:type="dxa"/>
          </w:tcPr>
          <w:p w14:paraId="7FAFA1E5" w14:textId="77777777" w:rsidR="00E37F5F" w:rsidRPr="00E37F5F" w:rsidRDefault="00E37F5F" w:rsidP="00804C6E">
            <w:pPr>
              <w:numPr>
                <w:ilvl w:val="0"/>
                <w:numId w:val="50"/>
              </w:numPr>
              <w:spacing w:line="259" w:lineRule="auto"/>
              <w:rPr>
                <w:rFonts w:ascii="Calibri" w:eastAsia="Calibri" w:hAnsi="Calibri" w:cs="Arial"/>
                <w:kern w:val="2"/>
                <w:sz w:val="20"/>
                <w:szCs w:val="20"/>
                <w:lang w:val="en-US" w:eastAsia="en-US"/>
                <w14:ligatures w14:val="standardContextual"/>
              </w:rPr>
            </w:pPr>
            <w:r w:rsidRPr="00E37F5F">
              <w:rPr>
                <w:rFonts w:ascii="Calibri" w:eastAsia="Calibri" w:hAnsi="Calibri" w:cs="Arial"/>
                <w:kern w:val="2"/>
                <w:sz w:val="20"/>
                <w:szCs w:val="20"/>
                <w:lang w:val="en-US" w:eastAsia="en-US"/>
                <w14:ligatures w14:val="standardContextual"/>
              </w:rPr>
              <w:t xml:space="preserve">Use </w:t>
            </w:r>
            <w:r w:rsidRPr="00E37F5F">
              <w:rPr>
                <w:rFonts w:ascii="Calibri" w:eastAsia="Calibri" w:hAnsi="Calibri" w:cs="Arial"/>
                <w:b/>
                <w:bCs/>
                <w:kern w:val="2"/>
                <w:sz w:val="20"/>
                <w:szCs w:val="20"/>
                <w:lang w:val="en-US" w:eastAsia="en-US"/>
                <w14:ligatures w14:val="standardContextual"/>
              </w:rPr>
              <w:t>group work</w:t>
            </w:r>
            <w:r w:rsidRPr="00E37F5F">
              <w:rPr>
                <w:rFonts w:ascii="Calibri" w:eastAsia="Calibri" w:hAnsi="Calibri" w:cs="Arial"/>
                <w:kern w:val="2"/>
                <w:sz w:val="20"/>
                <w:szCs w:val="20"/>
                <w:lang w:val="en-US" w:eastAsia="en-US"/>
                <w14:ligatures w14:val="standardContextual"/>
              </w:rPr>
              <w:t xml:space="preserve"> exercise such as for example, </w:t>
            </w:r>
            <w:hyperlink r:id="rId82">
              <w:r w:rsidRPr="00E37F5F">
                <w:rPr>
                  <w:rFonts w:ascii="Calibri" w:eastAsia="Calibri" w:hAnsi="Calibri" w:cs="Arial"/>
                  <w:color w:val="0563C1"/>
                  <w:kern w:val="2"/>
                  <w:sz w:val="20"/>
                  <w:szCs w:val="20"/>
                  <w:u w:val="single"/>
                  <w:lang w:val="en-US" w:eastAsia="en-US"/>
                  <w14:ligatures w14:val="standardContextual"/>
                </w:rPr>
                <w:t>Creately</w:t>
              </w:r>
            </w:hyperlink>
            <w:r w:rsidRPr="00E37F5F">
              <w:rPr>
                <w:rFonts w:ascii="Calibri" w:eastAsia="Calibri" w:hAnsi="Calibri" w:cs="Arial"/>
                <w:kern w:val="2"/>
                <w:sz w:val="20"/>
                <w:szCs w:val="20"/>
                <w:lang w:val="en-US" w:eastAsia="en-US"/>
                <w14:ligatures w14:val="standardContextual"/>
              </w:rPr>
              <w:t xml:space="preserve"> or </w:t>
            </w:r>
            <w:hyperlink r:id="rId83">
              <w:r w:rsidRPr="00E37F5F">
                <w:rPr>
                  <w:rFonts w:ascii="Calibri" w:eastAsia="Calibri" w:hAnsi="Calibri" w:cs="Arial"/>
                  <w:color w:val="0563C1"/>
                  <w:kern w:val="2"/>
                  <w:sz w:val="20"/>
                  <w:szCs w:val="20"/>
                  <w:u w:val="single"/>
                  <w:lang w:val="en-US" w:eastAsia="en-US"/>
                  <w14:ligatures w14:val="standardContextual"/>
                </w:rPr>
                <w:t>Mural</w:t>
              </w:r>
            </w:hyperlink>
            <w:r w:rsidRPr="00E37F5F">
              <w:rPr>
                <w:rFonts w:ascii="Calibri" w:eastAsia="Calibri" w:hAnsi="Calibri" w:cs="Arial"/>
                <w:kern w:val="2"/>
                <w:sz w:val="20"/>
                <w:szCs w:val="20"/>
                <w:lang w:val="en-US" w:eastAsia="en-US"/>
                <w14:ligatures w14:val="standardContextual"/>
              </w:rPr>
              <w:t xml:space="preserve"> to collaborate and share reflective practice ideas and create plans for ongoing professional development.</w:t>
            </w:r>
          </w:p>
          <w:p w14:paraId="0FE2BCDD" w14:textId="77777777" w:rsidR="00E37F5F" w:rsidRPr="00E37F5F" w:rsidRDefault="00E37F5F" w:rsidP="00804C6E">
            <w:pPr>
              <w:numPr>
                <w:ilvl w:val="0"/>
                <w:numId w:val="50"/>
              </w:numPr>
              <w:spacing w:line="259" w:lineRule="auto"/>
              <w:rPr>
                <w:rFonts w:ascii="Calibri" w:eastAsia="Calibri" w:hAnsi="Calibri" w:cs="Arial"/>
                <w:kern w:val="2"/>
                <w:sz w:val="20"/>
                <w:szCs w:val="20"/>
                <w:lang w:val="en-US" w:eastAsia="en-US"/>
                <w14:ligatures w14:val="standardContextual"/>
              </w:rPr>
            </w:pPr>
            <w:r w:rsidRPr="00E37F5F">
              <w:rPr>
                <w:rFonts w:ascii="Calibri" w:eastAsia="Calibri" w:hAnsi="Calibri" w:cs="Arial"/>
                <w:kern w:val="2"/>
                <w:sz w:val="20"/>
                <w:szCs w:val="20"/>
                <w:lang w:val="en-US" w:eastAsia="en-US"/>
                <w14:ligatures w14:val="standardContextual"/>
              </w:rPr>
              <w:t xml:space="preserve">Use </w:t>
            </w:r>
            <w:r w:rsidRPr="00E37F5F">
              <w:rPr>
                <w:rFonts w:ascii="Calibri" w:eastAsia="Calibri" w:hAnsi="Calibri" w:cs="Arial"/>
                <w:b/>
                <w:bCs/>
                <w:kern w:val="2"/>
                <w:sz w:val="20"/>
                <w:szCs w:val="20"/>
                <w:lang w:val="en-US" w:eastAsia="en-US"/>
                <w14:ligatures w14:val="standardContextual"/>
              </w:rPr>
              <w:t>tutorials</w:t>
            </w:r>
            <w:r w:rsidRPr="00E37F5F">
              <w:rPr>
                <w:rFonts w:ascii="Calibri" w:eastAsia="Calibri" w:hAnsi="Calibri" w:cs="Arial"/>
                <w:kern w:val="2"/>
                <w:sz w:val="20"/>
                <w:szCs w:val="20"/>
                <w:lang w:val="en-US" w:eastAsia="en-US"/>
                <w14:ligatures w14:val="standardContextual"/>
              </w:rPr>
              <w:t xml:space="preserve"> to review plans for ongoing professional development.</w:t>
            </w:r>
          </w:p>
          <w:p w14:paraId="087428B4" w14:textId="77777777" w:rsidR="00E37F5F" w:rsidRPr="00E37F5F" w:rsidRDefault="00E37F5F" w:rsidP="00804C6E">
            <w:pPr>
              <w:numPr>
                <w:ilvl w:val="0"/>
                <w:numId w:val="50"/>
              </w:numPr>
              <w:spacing w:line="259" w:lineRule="auto"/>
              <w:rPr>
                <w:rFonts w:ascii="Calibri" w:eastAsia="Calibri" w:hAnsi="Calibri" w:cs="Arial"/>
                <w:bCs/>
                <w:iCs/>
                <w:kern w:val="2"/>
                <w:sz w:val="20"/>
                <w:szCs w:val="20"/>
                <w:lang w:eastAsia="en-US"/>
                <w14:ligatures w14:val="standardContextual"/>
              </w:rPr>
            </w:pPr>
            <w:r w:rsidRPr="00E37F5F">
              <w:rPr>
                <w:rFonts w:ascii="Calibri" w:eastAsia="Calibri" w:hAnsi="Calibri" w:cs="Arial"/>
                <w:b/>
                <w:bCs/>
                <w:kern w:val="2"/>
                <w:sz w:val="20"/>
                <w:szCs w:val="20"/>
                <w:lang w:eastAsia="en-US"/>
                <w14:ligatures w14:val="standardContextual"/>
              </w:rPr>
              <w:t>Assess via: Learning review, Practice Review, tutor observations and peer feedback, tutorial record.</w:t>
            </w:r>
          </w:p>
          <w:p w14:paraId="6B4A40A1" w14:textId="77777777" w:rsidR="00E37F5F" w:rsidRPr="00E37F5F" w:rsidRDefault="00E37F5F" w:rsidP="00516720">
            <w:pPr>
              <w:rPr>
                <w:rFonts w:ascii="Calibri" w:eastAsia="Calibri" w:hAnsi="Calibri" w:cs="Arial"/>
                <w:bCs/>
                <w:iCs/>
                <w:kern w:val="2"/>
                <w:sz w:val="20"/>
                <w:szCs w:val="20"/>
                <w:lang w:eastAsia="en-US"/>
                <w14:ligatures w14:val="standardContextual"/>
              </w:rPr>
            </w:pPr>
          </w:p>
        </w:tc>
      </w:tr>
    </w:tbl>
    <w:p w14:paraId="44F0E616" w14:textId="77777777" w:rsidR="00E37F5F" w:rsidRPr="00E37F5F" w:rsidRDefault="00E37F5F" w:rsidP="00E37F5F">
      <w:pPr>
        <w:rPr>
          <w:rFonts w:ascii="Calibri" w:hAnsi="Calibri" w:cs="Calibri"/>
        </w:rPr>
      </w:pPr>
    </w:p>
    <w:p w14:paraId="68B7C3A4" w14:textId="77777777" w:rsidR="00E37F5F" w:rsidRPr="00E37F5F" w:rsidRDefault="00E37F5F" w:rsidP="00E37F5F">
      <w:pPr>
        <w:rPr>
          <w:rFonts w:ascii="Calibri" w:hAnsi="Calibri" w:cs="Calibri"/>
        </w:rPr>
      </w:pPr>
    </w:p>
    <w:bookmarkEnd w:id="26"/>
    <w:p w14:paraId="42F27432" w14:textId="656CE6C9" w:rsidR="00FD62F4" w:rsidRDefault="00FD62F4" w:rsidP="00823D96"/>
    <w:p w14:paraId="210E8DDA" w14:textId="074B0E36" w:rsidR="006E0A20" w:rsidRPr="00D81DBD" w:rsidRDefault="006A6089"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716608" behindDoc="0" locked="0" layoutInCell="1" allowOverlap="1" wp14:anchorId="4963629C" wp14:editId="2388AB57">
                <wp:simplePos x="0" y="0"/>
                <wp:positionH relativeFrom="margin">
                  <wp:align>right</wp:align>
                </wp:positionH>
                <wp:positionV relativeFrom="paragraph">
                  <wp:posOffset>-132080</wp:posOffset>
                </wp:positionV>
                <wp:extent cx="6496050" cy="933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496050" cy="933450"/>
                        </a:xfrm>
                        <a:prstGeom prst="rect">
                          <a:avLst/>
                        </a:prstGeom>
                        <a:solidFill>
                          <a:srgbClr val="EA5850"/>
                        </a:solidFill>
                        <a:ln w="6350">
                          <a:noFill/>
                        </a:ln>
                      </wps:spPr>
                      <wps:txbx>
                        <w:txbxContent>
                          <w:p w14:paraId="63DA793A" w14:textId="77777777" w:rsidR="00E37F5F" w:rsidRDefault="00DB59DD" w:rsidP="00D510C2">
                            <w:pPr>
                              <w:keepNext/>
                              <w:spacing w:before="100" w:after="100"/>
                              <w:ind w:left="-142"/>
                              <w:jc w:val="center"/>
                              <w:rPr>
                                <w:rStyle w:val="TableTitle"/>
                                <w:rFonts w:asciiTheme="minorHAnsi" w:hAnsi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27" w:name="Appendix_2"/>
                            <w:bookmarkEnd w:id="27"/>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 xml:space="preserve">Example Completion Statement for </w:t>
                            </w:r>
                          </w:p>
                          <w:p w14:paraId="4B1728D7" w14:textId="6D65577E" w:rsidR="00DB59DD" w:rsidRPr="00235D23" w:rsidRDefault="006A6089" w:rsidP="00D510C2">
                            <w:pPr>
                              <w:keepNext/>
                              <w:spacing w:before="100" w:after="100"/>
                              <w:ind w:left="-142"/>
                              <w:jc w:val="center"/>
                              <w:rPr>
                                <w:rFonts w:asciiTheme="minorHAnsi" w:hAnsiTheme="minorHAnsi" w:cstheme="minorHAnsi"/>
                                <w:color w:val="FFFFFF" w:themeColor="background1"/>
                                <w:sz w:val="44"/>
                                <w:szCs w:val="44"/>
                              </w:rPr>
                            </w:pPr>
                            <w:r>
                              <w:rPr>
                                <w:rStyle w:val="TableTitle"/>
                                <w:rFonts w:asciiTheme="minorHAnsi" w:hAnsiTheme="minorHAnsi"/>
                                <w:color w:val="FFFFFF" w:themeColor="background1"/>
                                <w:sz w:val="44"/>
                                <w:szCs w:val="44"/>
                              </w:rPr>
                              <w:t>O</w:t>
                            </w:r>
                            <w:r w:rsidR="00DB59DD">
                              <w:rPr>
                                <w:rStyle w:val="TableTitle"/>
                                <w:rFonts w:asciiTheme="minorHAnsi" w:hAnsiTheme="minorHAnsi"/>
                                <w:color w:val="FFFFFF" w:themeColor="background1"/>
                                <w:sz w:val="44"/>
                                <w:szCs w:val="44"/>
                              </w:rPr>
                              <w:t>PC</w:t>
                            </w:r>
                            <w:r>
                              <w:rPr>
                                <w:rStyle w:val="TableTitle"/>
                                <w:rFonts w:asciiTheme="minorHAnsi" w:hAnsiTheme="minorHAnsi"/>
                                <w:color w:val="FFFFFF" w:themeColor="background1"/>
                                <w:sz w:val="44"/>
                                <w:szCs w:val="44"/>
                              </w:rPr>
                              <w:t>P</w:t>
                            </w:r>
                            <w:r w:rsidR="00DB59DD">
                              <w:rPr>
                                <w:rStyle w:val="TableTitle"/>
                                <w:rFonts w:asciiTheme="minorHAnsi" w:hAnsiTheme="minorHAnsi"/>
                                <w:color w:val="FFFFFF" w:themeColor="background1"/>
                                <w:sz w:val="44"/>
                                <w:szCs w:val="44"/>
                              </w:rPr>
                              <w:t>-L5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5" type="#_x0000_t202" style="position:absolute;margin-left:460.3pt;margin-top:-10.4pt;width:511.5pt;height:73.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" fillcolor="#ea5850" stroked="f" strokeweight=".5pt">
                <v:textbox>
                  <w:txbxContent>
                    <w:p w14:paraId="63DA793A" w14:textId="77777777" w:rsidR="00E37F5F" w:rsidRDefault="00DB59DD" w:rsidP="00D510C2">
                      <w:pPr>
                        <w:keepNext/>
                        <w:spacing w:before="100" w:after="100"/>
                        <w:ind w:left="-142"/>
                        <w:jc w:val="center"/>
                        <w:rPr>
                          <w:rStyle w:val="TableTitle"/>
                          <w:rFonts w:asciiTheme="minorHAnsi" w:hAnsi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51" w:name="Appendix_2"/>
                      <w:bookmarkEnd w:id="51"/>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 xml:space="preserve">Example Completion Statement for </w:t>
                      </w:r>
                    </w:p>
                    <w:p w14:paraId="4B1728D7" w14:textId="6D65577E" w:rsidR="00DB59DD" w:rsidRPr="00235D23" w:rsidRDefault="006A6089" w:rsidP="00D510C2">
                      <w:pPr>
                        <w:keepNext/>
                        <w:spacing w:before="100" w:after="100"/>
                        <w:ind w:left="-142"/>
                        <w:jc w:val="center"/>
                        <w:rPr>
                          <w:rFonts w:asciiTheme="minorHAnsi" w:hAnsiTheme="minorHAnsi" w:cstheme="minorHAnsi"/>
                          <w:color w:val="FFFFFF" w:themeColor="background1"/>
                          <w:sz w:val="44"/>
                          <w:szCs w:val="44"/>
                        </w:rPr>
                      </w:pPr>
                      <w:r>
                        <w:rPr>
                          <w:rStyle w:val="TableTitle"/>
                          <w:rFonts w:asciiTheme="minorHAnsi" w:hAnsiTheme="minorHAnsi"/>
                          <w:color w:val="FFFFFF" w:themeColor="background1"/>
                          <w:sz w:val="44"/>
                          <w:szCs w:val="44"/>
                        </w:rPr>
                        <w:t>O</w:t>
                      </w:r>
                      <w:r w:rsidR="00DB59DD">
                        <w:rPr>
                          <w:rStyle w:val="TableTitle"/>
                          <w:rFonts w:asciiTheme="minorHAnsi" w:hAnsiTheme="minorHAnsi"/>
                          <w:color w:val="FFFFFF" w:themeColor="background1"/>
                          <w:sz w:val="44"/>
                          <w:szCs w:val="44"/>
                        </w:rPr>
                        <w:t>PC</w:t>
                      </w:r>
                      <w:r>
                        <w:rPr>
                          <w:rStyle w:val="TableTitle"/>
                          <w:rFonts w:asciiTheme="minorHAnsi" w:hAnsiTheme="minorHAnsi"/>
                          <w:color w:val="FFFFFF" w:themeColor="background1"/>
                          <w:sz w:val="44"/>
                          <w:szCs w:val="44"/>
                        </w:rPr>
                        <w:t>P</w:t>
                      </w:r>
                      <w:r w:rsidR="00DB59DD">
                        <w:rPr>
                          <w:rStyle w:val="TableTitle"/>
                          <w:rFonts w:asciiTheme="minorHAnsi" w:hAnsiTheme="minorHAnsi"/>
                          <w:color w:val="FFFFFF" w:themeColor="background1"/>
                          <w:sz w:val="44"/>
                          <w:szCs w:val="44"/>
                        </w:rPr>
                        <w:t>-L5</w:t>
                      </w:r>
                    </w:p>
                  </w:txbxContent>
                </v:textbox>
                <w10:wrap anchorx="margin"/>
              </v:shape>
            </w:pict>
          </mc:Fallback>
        </mc:AlternateContent>
      </w:r>
    </w:p>
    <w:p w14:paraId="04B7BC4E" w14:textId="30CE4DCA" w:rsidR="00B3431D" w:rsidRDefault="00B3431D" w:rsidP="00705065">
      <w:pPr>
        <w:rPr>
          <w:rFonts w:asciiTheme="minorHAnsi" w:hAnsiTheme="minorHAnsi" w:cstheme="minorHAnsi"/>
          <w:color w:val="3B3838" w:themeColor="background2" w:themeShade="40"/>
        </w:rPr>
      </w:pPr>
    </w:p>
    <w:p w14:paraId="308367D4" w14:textId="697C9133" w:rsidR="00B3431D" w:rsidRDefault="00B3431D" w:rsidP="00705065">
      <w:pPr>
        <w:rPr>
          <w:rFonts w:asciiTheme="minorHAnsi" w:hAnsiTheme="minorHAnsi" w:cstheme="minorHAnsi"/>
          <w:color w:val="3B3838" w:themeColor="background2" w:themeShade="40"/>
        </w:rPr>
      </w:pPr>
    </w:p>
    <w:p w14:paraId="0D1687D9" w14:textId="7ECF6566" w:rsidR="00B3431D" w:rsidRDefault="00B3431D" w:rsidP="00705065">
      <w:pPr>
        <w:rPr>
          <w:rFonts w:asciiTheme="minorHAnsi" w:hAnsiTheme="minorHAnsi" w:cstheme="minorHAnsi"/>
          <w:color w:val="3B3838" w:themeColor="background2" w:themeShade="40"/>
        </w:rPr>
      </w:pPr>
    </w:p>
    <w:p w14:paraId="5045757C" w14:textId="0D8DA075" w:rsidR="00B3431D" w:rsidRDefault="00B3431D" w:rsidP="00705065">
      <w:pPr>
        <w:rPr>
          <w:rFonts w:asciiTheme="minorHAnsi" w:hAnsiTheme="minorHAnsi" w:cstheme="minorHAnsi"/>
          <w:color w:val="3B3838" w:themeColor="background2" w:themeShade="4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5854"/>
        <w:gridCol w:w="1306"/>
        <w:gridCol w:w="1621"/>
      </w:tblGrid>
      <w:tr w:rsidR="00FE2FE0" w:rsidRPr="00F86076" w14:paraId="55F28F6C" w14:textId="77777777" w:rsidTr="597BB3F5">
        <w:trPr>
          <w:cantSplit/>
        </w:trPr>
        <w:tc>
          <w:tcPr>
            <w:tcW w:w="10206" w:type="dxa"/>
            <w:gridSpan w:val="4"/>
            <w:shd w:val="clear" w:color="auto" w:fill="E7E6E6" w:themeFill="background2"/>
          </w:tcPr>
          <w:p w14:paraId="5C06F872" w14:textId="77777777" w:rsidR="00FE2FE0" w:rsidRPr="00C17DE2" w:rsidRDefault="00FE2FE0" w:rsidP="00FE2FE0">
            <w:pPr>
              <w:spacing w:before="40" w:after="40"/>
              <w:jc w:val="center"/>
              <w:rPr>
                <w:rFonts w:asciiTheme="minorHAnsi" w:hAnsiTheme="minorHAnsi" w:cstheme="minorHAnsi"/>
                <w:bCs/>
                <w:color w:val="3B3838" w:themeColor="background2" w:themeShade="40"/>
                <w:sz w:val="22"/>
                <w:szCs w:val="22"/>
              </w:rPr>
            </w:pPr>
            <w:bookmarkStart w:id="28" w:name="Completion_statement"/>
            <w:bookmarkStart w:id="29" w:name="_Hlk144902747"/>
            <w:r w:rsidRPr="00C17DE2">
              <w:rPr>
                <w:rFonts w:asciiTheme="minorHAnsi" w:hAnsiTheme="minorHAnsi" w:cstheme="minorHAnsi"/>
                <w:bCs/>
                <w:color w:val="3B3838" w:themeColor="background2" w:themeShade="40"/>
                <w:sz w:val="22"/>
                <w:szCs w:val="22"/>
              </w:rPr>
              <w:t xml:space="preserve">Completion statement </w:t>
            </w:r>
            <w:bookmarkEnd w:id="28"/>
            <w:r w:rsidRPr="00C17DE2">
              <w:rPr>
                <w:rFonts w:asciiTheme="minorHAnsi" w:hAnsiTheme="minorHAnsi" w:cstheme="minorHAnsi"/>
                <w:bCs/>
                <w:color w:val="3B3838" w:themeColor="background2" w:themeShade="40"/>
                <w:sz w:val="22"/>
                <w:szCs w:val="22"/>
              </w:rPr>
              <w:t>for Candidate Learning Record</w:t>
            </w:r>
          </w:p>
          <w:p w14:paraId="12760D8D" w14:textId="7968AF63" w:rsidR="00FE2FE0" w:rsidRPr="00C17DE2" w:rsidRDefault="00FE2FE0" w:rsidP="00FE2FE0">
            <w:pPr>
              <w:spacing w:before="40" w:after="40"/>
              <w:jc w:val="center"/>
              <w:rPr>
                <w:rFonts w:asciiTheme="minorHAnsi" w:hAnsiTheme="minorHAnsi" w:cstheme="minorHAnsi"/>
                <w:bCs/>
                <w:color w:val="3B3838" w:themeColor="background2" w:themeShade="40"/>
              </w:rPr>
            </w:pPr>
            <w:r w:rsidRPr="00C17DE2">
              <w:rPr>
                <w:rFonts w:asciiTheme="minorHAnsi" w:hAnsiTheme="minorHAnsi" w:cstheme="minorHAnsi"/>
                <w:bCs/>
                <w:color w:val="3B3838" w:themeColor="background2" w:themeShade="40"/>
                <w:sz w:val="22"/>
                <w:szCs w:val="22"/>
              </w:rPr>
              <w:t xml:space="preserve">Level 5 </w:t>
            </w:r>
            <w:r w:rsidR="00D16CB4">
              <w:rPr>
                <w:rFonts w:asciiTheme="minorHAnsi" w:hAnsiTheme="minorHAnsi" w:cstheme="minorHAnsi"/>
                <w:bCs/>
                <w:color w:val="3B3838" w:themeColor="background2" w:themeShade="40"/>
                <w:sz w:val="22"/>
                <w:szCs w:val="22"/>
              </w:rPr>
              <w:t>Award</w:t>
            </w:r>
            <w:r w:rsidRPr="00C17DE2">
              <w:rPr>
                <w:rFonts w:asciiTheme="minorHAnsi" w:hAnsiTheme="minorHAnsi" w:cstheme="minorHAnsi"/>
                <w:bCs/>
                <w:color w:val="3B3838" w:themeColor="background2" w:themeShade="40"/>
                <w:sz w:val="22"/>
                <w:szCs w:val="22"/>
              </w:rPr>
              <w:t xml:space="preserve"> in </w:t>
            </w:r>
            <w:r w:rsidR="00D16CB4">
              <w:rPr>
                <w:rFonts w:asciiTheme="minorHAnsi" w:hAnsiTheme="minorHAnsi" w:cstheme="minorHAnsi"/>
                <w:bCs/>
                <w:color w:val="3B3838" w:themeColor="background2" w:themeShade="40"/>
                <w:sz w:val="22"/>
                <w:szCs w:val="22"/>
              </w:rPr>
              <w:t xml:space="preserve">Online and </w:t>
            </w:r>
            <w:r w:rsidRPr="00C17DE2">
              <w:rPr>
                <w:rFonts w:asciiTheme="minorHAnsi" w:hAnsiTheme="minorHAnsi" w:cstheme="minorHAnsi"/>
                <w:bCs/>
                <w:color w:val="3B3838" w:themeColor="background2" w:themeShade="40"/>
                <w:sz w:val="22"/>
                <w:szCs w:val="22"/>
              </w:rPr>
              <w:t>P</w:t>
            </w:r>
            <w:r w:rsidR="00D16CB4">
              <w:rPr>
                <w:rFonts w:asciiTheme="minorHAnsi" w:hAnsiTheme="minorHAnsi" w:cstheme="minorHAnsi"/>
                <w:bCs/>
                <w:color w:val="3B3838" w:themeColor="background2" w:themeShade="40"/>
                <w:sz w:val="22"/>
                <w:szCs w:val="22"/>
              </w:rPr>
              <w:t>hone</w:t>
            </w:r>
            <w:r w:rsidRPr="00C17DE2">
              <w:rPr>
                <w:rFonts w:asciiTheme="minorHAnsi" w:hAnsiTheme="minorHAnsi" w:cstheme="minorHAnsi"/>
                <w:bCs/>
                <w:color w:val="3B3838" w:themeColor="background2" w:themeShade="40"/>
                <w:sz w:val="22"/>
                <w:szCs w:val="22"/>
              </w:rPr>
              <w:t xml:space="preserve"> Counselling</w:t>
            </w:r>
            <w:r w:rsidR="005C58AD">
              <w:rPr>
                <w:rFonts w:asciiTheme="minorHAnsi" w:hAnsiTheme="minorHAnsi" w:cstheme="minorHAnsi"/>
                <w:bCs/>
                <w:color w:val="3B3838" w:themeColor="background2" w:themeShade="40"/>
                <w:sz w:val="22"/>
                <w:szCs w:val="22"/>
              </w:rPr>
              <w:t xml:space="preserve"> Practice</w:t>
            </w:r>
            <w:r w:rsidRPr="00C17DE2">
              <w:rPr>
                <w:rFonts w:asciiTheme="minorHAnsi" w:hAnsiTheme="minorHAnsi" w:cstheme="minorHAnsi"/>
                <w:bCs/>
                <w:color w:val="3B3838" w:themeColor="background2" w:themeShade="40"/>
                <w:sz w:val="22"/>
                <w:szCs w:val="22"/>
              </w:rPr>
              <w:t xml:space="preserve"> (</w:t>
            </w:r>
            <w:r w:rsidR="00BB08D8">
              <w:rPr>
                <w:rFonts w:asciiTheme="minorHAnsi" w:hAnsiTheme="minorHAnsi" w:cstheme="minorHAnsi"/>
                <w:bCs/>
                <w:color w:val="3B3838" w:themeColor="background2" w:themeShade="40"/>
                <w:sz w:val="22"/>
                <w:szCs w:val="22"/>
              </w:rPr>
              <w:t>OPCP-L5</w:t>
            </w:r>
            <w:r w:rsidRPr="00C17DE2">
              <w:rPr>
                <w:rFonts w:asciiTheme="minorHAnsi" w:hAnsiTheme="minorHAnsi" w:cstheme="minorHAnsi"/>
                <w:bCs/>
                <w:color w:val="3B3838" w:themeColor="background2" w:themeShade="40"/>
                <w:sz w:val="22"/>
                <w:szCs w:val="22"/>
              </w:rPr>
              <w:t>)</w:t>
            </w:r>
          </w:p>
        </w:tc>
      </w:tr>
      <w:tr w:rsidR="00B65160" w:rsidRPr="00B24562" w14:paraId="6005671A" w14:textId="77777777" w:rsidTr="597BB3F5">
        <w:trPr>
          <w:cantSplit/>
        </w:trPr>
        <w:tc>
          <w:tcPr>
            <w:tcW w:w="1425" w:type="dxa"/>
            <w:shd w:val="clear" w:color="auto" w:fill="E7E6E6" w:themeFill="background2"/>
          </w:tcPr>
          <w:p w14:paraId="5574FAB9" w14:textId="77777777" w:rsidR="00FE2FE0" w:rsidRPr="00C17DE2" w:rsidRDefault="00FE2FE0" w:rsidP="00FE2FE0">
            <w:pPr>
              <w:pStyle w:val="BodyText"/>
              <w:spacing w:before="40" w:after="40"/>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Learning outcome</w:t>
            </w:r>
          </w:p>
          <w:p w14:paraId="03C378E8" w14:textId="77777777" w:rsidR="00FE2FE0" w:rsidRPr="00C17DE2" w:rsidRDefault="00FE2FE0" w:rsidP="00FE2FE0">
            <w:pPr>
              <w:pStyle w:val="BodyText"/>
              <w:spacing w:before="40" w:after="40"/>
              <w:rPr>
                <w:rFonts w:asciiTheme="minorHAnsi" w:hAnsiTheme="minorHAnsi" w:cstheme="minorHAnsi"/>
                <w:color w:val="3B3838" w:themeColor="background2" w:themeShade="40"/>
                <w:szCs w:val="22"/>
              </w:rPr>
            </w:pPr>
          </w:p>
        </w:tc>
        <w:tc>
          <w:tcPr>
            <w:tcW w:w="5854" w:type="dxa"/>
            <w:shd w:val="clear" w:color="auto" w:fill="E7E6E6" w:themeFill="background2"/>
          </w:tcPr>
          <w:p w14:paraId="7D020CC2" w14:textId="77777777" w:rsidR="00FE2FE0" w:rsidRPr="00C17DE2" w:rsidRDefault="00FE2FE0" w:rsidP="00FE2FE0">
            <w:pPr>
              <w:pStyle w:val="BodyText"/>
              <w:spacing w:before="40" w:after="40"/>
              <w:rPr>
                <w:rFonts w:asciiTheme="minorHAnsi" w:hAnsiTheme="minorHAnsi" w:cstheme="minorHAnsi"/>
                <w:color w:val="3B3838" w:themeColor="background2" w:themeShade="40"/>
                <w:szCs w:val="22"/>
              </w:rPr>
            </w:pPr>
          </w:p>
        </w:tc>
        <w:tc>
          <w:tcPr>
            <w:tcW w:w="1306" w:type="dxa"/>
            <w:shd w:val="clear" w:color="auto" w:fill="E7E6E6" w:themeFill="background2"/>
          </w:tcPr>
          <w:p w14:paraId="52B05C52" w14:textId="77777777" w:rsidR="00FE2FE0" w:rsidRPr="00C17DE2" w:rsidRDefault="00FE2FE0" w:rsidP="00FE2FE0">
            <w:pPr>
              <w:pStyle w:val="BodyText"/>
              <w:spacing w:before="40" w:after="40"/>
              <w:rPr>
                <w:rFonts w:asciiTheme="minorHAnsi" w:hAnsiTheme="minorHAnsi" w:cstheme="minorHAnsi"/>
                <w:color w:val="3B3838" w:themeColor="background2" w:themeShade="40"/>
                <w:spacing w:val="-8"/>
                <w:szCs w:val="22"/>
                <w:lang w:val="fr-FR"/>
              </w:rPr>
            </w:pPr>
            <w:r w:rsidRPr="00C17DE2">
              <w:rPr>
                <w:rFonts w:asciiTheme="minorHAnsi" w:hAnsiTheme="minorHAnsi" w:cstheme="minorHAnsi"/>
                <w:color w:val="3B3838" w:themeColor="background2" w:themeShade="40"/>
                <w:spacing w:val="-8"/>
                <w:szCs w:val="22"/>
                <w:lang w:val="fr-FR"/>
              </w:rPr>
              <w:t xml:space="preserve">Contra-indications </w:t>
            </w:r>
          </w:p>
          <w:p w14:paraId="52D29AB7"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lang w:val="fr-FR"/>
              </w:rPr>
            </w:pPr>
            <w:r w:rsidRPr="00C17DE2">
              <w:rPr>
                <w:rFonts w:asciiTheme="minorHAnsi" w:hAnsiTheme="minorHAnsi" w:cstheme="minorHAnsi"/>
                <w:bCs/>
                <w:color w:val="3B3838" w:themeColor="background2" w:themeShade="40"/>
                <w:spacing w:val="-8"/>
                <w:sz w:val="22"/>
                <w:szCs w:val="22"/>
                <w:lang w:val="fr-FR"/>
              </w:rPr>
              <w:t>present Y/N</w:t>
            </w:r>
          </w:p>
        </w:tc>
        <w:tc>
          <w:tcPr>
            <w:tcW w:w="1621" w:type="dxa"/>
            <w:shd w:val="clear" w:color="auto" w:fill="E7E6E6" w:themeFill="background2"/>
          </w:tcPr>
          <w:p w14:paraId="74865204"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Tutor signature if learning outcome has been achieved</w:t>
            </w:r>
          </w:p>
        </w:tc>
      </w:tr>
      <w:tr w:rsidR="00FE2FE0" w:rsidRPr="00F86076" w14:paraId="79C0CD7A" w14:textId="77777777" w:rsidTr="00EC354C">
        <w:trPr>
          <w:cantSplit/>
          <w:trHeight w:val="707"/>
        </w:trPr>
        <w:tc>
          <w:tcPr>
            <w:tcW w:w="1425" w:type="dxa"/>
          </w:tcPr>
          <w:p w14:paraId="4A512FD4"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1</w:t>
            </w:r>
          </w:p>
        </w:tc>
        <w:tc>
          <w:tcPr>
            <w:tcW w:w="5854" w:type="dxa"/>
          </w:tcPr>
          <w:p w14:paraId="75984119" w14:textId="78E69D6A"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 xml:space="preserve">Work safely, legally and ethically as an </w:t>
            </w:r>
            <w:r w:rsidR="00BB08D8">
              <w:rPr>
                <w:rFonts w:asciiTheme="minorHAnsi" w:hAnsiTheme="minorHAnsi" w:cstheme="minorHAnsi"/>
                <w:bCs/>
                <w:color w:val="3B3838" w:themeColor="background2" w:themeShade="40"/>
                <w:sz w:val="22"/>
                <w:szCs w:val="22"/>
              </w:rPr>
              <w:t xml:space="preserve">online and phone </w:t>
            </w:r>
            <w:r w:rsidRPr="00C17DE2">
              <w:rPr>
                <w:rFonts w:asciiTheme="minorHAnsi" w:hAnsiTheme="minorHAnsi" w:cstheme="minorHAnsi"/>
                <w:bCs/>
                <w:color w:val="3B3838" w:themeColor="background2" w:themeShade="40"/>
                <w:sz w:val="22"/>
                <w:szCs w:val="22"/>
              </w:rPr>
              <w:t>counsellor</w:t>
            </w:r>
          </w:p>
        </w:tc>
        <w:tc>
          <w:tcPr>
            <w:tcW w:w="1306" w:type="dxa"/>
          </w:tcPr>
          <w:p w14:paraId="6D064607"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621" w:type="dxa"/>
          </w:tcPr>
          <w:p w14:paraId="24B974C1"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158B4F37" w14:textId="77777777" w:rsidTr="597BB3F5">
        <w:trPr>
          <w:cantSplit/>
        </w:trPr>
        <w:tc>
          <w:tcPr>
            <w:tcW w:w="1425" w:type="dxa"/>
          </w:tcPr>
          <w:p w14:paraId="7497B874"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2</w:t>
            </w:r>
          </w:p>
        </w:tc>
        <w:tc>
          <w:tcPr>
            <w:tcW w:w="5854" w:type="dxa"/>
          </w:tcPr>
          <w:p w14:paraId="4C932021" w14:textId="23EB5FEA" w:rsidR="00FE2FE0" w:rsidRPr="00C17DE2" w:rsidRDefault="00FE2FE0" w:rsidP="007447F7">
            <w:pPr>
              <w:spacing w:before="40" w:after="40"/>
              <w:rPr>
                <w:rFonts w:asciiTheme="minorHAnsi" w:hAnsiTheme="minorHAnsi" w:cstheme="minorHAnsi"/>
                <w:bCs/>
                <w:color w:val="3B3838" w:themeColor="background2" w:themeShade="40"/>
                <w:spacing w:val="-4"/>
                <w:sz w:val="22"/>
                <w:szCs w:val="22"/>
              </w:rPr>
            </w:pPr>
            <w:r w:rsidRPr="00C17DE2">
              <w:rPr>
                <w:rFonts w:asciiTheme="minorHAnsi" w:hAnsiTheme="minorHAnsi" w:cstheme="minorHAnsi"/>
                <w:bCs/>
                <w:color w:val="3B3838" w:themeColor="background2" w:themeShade="40"/>
                <w:spacing w:val="-4"/>
                <w:sz w:val="22"/>
                <w:szCs w:val="22"/>
              </w:rPr>
              <w:t xml:space="preserve">Work with complex aspects of the </w:t>
            </w:r>
            <w:r w:rsidR="00BB08D8">
              <w:rPr>
                <w:rFonts w:asciiTheme="minorHAnsi" w:hAnsiTheme="minorHAnsi" w:cstheme="minorHAnsi"/>
                <w:bCs/>
                <w:color w:val="3B3838" w:themeColor="background2" w:themeShade="40"/>
                <w:spacing w:val="-4"/>
                <w:sz w:val="22"/>
                <w:szCs w:val="22"/>
              </w:rPr>
              <w:t xml:space="preserve">online and phone </w:t>
            </w:r>
            <w:r w:rsidRPr="00C17DE2">
              <w:rPr>
                <w:rFonts w:asciiTheme="minorHAnsi" w:hAnsiTheme="minorHAnsi" w:cstheme="minorHAnsi"/>
                <w:bCs/>
                <w:color w:val="3B3838" w:themeColor="background2" w:themeShade="40"/>
                <w:spacing w:val="-4"/>
                <w:sz w:val="22"/>
                <w:szCs w:val="22"/>
              </w:rPr>
              <w:t>counselling relationship</w:t>
            </w:r>
          </w:p>
        </w:tc>
        <w:tc>
          <w:tcPr>
            <w:tcW w:w="1306" w:type="dxa"/>
          </w:tcPr>
          <w:p w14:paraId="43447E69"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621" w:type="dxa"/>
          </w:tcPr>
          <w:p w14:paraId="35B2559E"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1102F6BB" w14:textId="77777777" w:rsidTr="597BB3F5">
        <w:trPr>
          <w:cantSplit/>
        </w:trPr>
        <w:tc>
          <w:tcPr>
            <w:tcW w:w="1425" w:type="dxa"/>
          </w:tcPr>
          <w:p w14:paraId="1C6AA908"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3</w:t>
            </w:r>
          </w:p>
        </w:tc>
        <w:tc>
          <w:tcPr>
            <w:tcW w:w="5854" w:type="dxa"/>
          </w:tcPr>
          <w:p w14:paraId="42E34649" w14:textId="32455A39" w:rsidR="007447F7" w:rsidRPr="00C17DE2" w:rsidRDefault="00BB08D8" w:rsidP="00A400DD">
            <w:pPr>
              <w:spacing w:before="40" w:after="40"/>
              <w:rPr>
                <w:rFonts w:asciiTheme="minorHAnsi" w:hAnsiTheme="minorHAnsi" w:cstheme="minorHAnsi"/>
                <w:bCs/>
                <w:color w:val="3B3838" w:themeColor="background2" w:themeShade="40"/>
                <w:sz w:val="22"/>
                <w:szCs w:val="22"/>
              </w:rPr>
            </w:pPr>
            <w:r>
              <w:rPr>
                <w:rFonts w:asciiTheme="minorHAnsi" w:hAnsiTheme="minorHAnsi" w:cstheme="minorHAnsi"/>
                <w:bCs/>
                <w:color w:val="3B3838" w:themeColor="background2" w:themeShade="40"/>
                <w:sz w:val="22"/>
                <w:szCs w:val="22"/>
              </w:rPr>
              <w:t>W</w:t>
            </w:r>
            <w:r w:rsidR="00FE2FE0" w:rsidRPr="00C17DE2">
              <w:rPr>
                <w:rFonts w:asciiTheme="minorHAnsi" w:hAnsiTheme="minorHAnsi" w:cstheme="minorHAnsi"/>
                <w:bCs/>
                <w:color w:val="3B3838" w:themeColor="background2" w:themeShade="40"/>
                <w:sz w:val="22"/>
                <w:szCs w:val="22"/>
              </w:rPr>
              <w:t xml:space="preserve">ork with </w:t>
            </w:r>
            <w:r>
              <w:rPr>
                <w:rFonts w:asciiTheme="minorHAnsi" w:hAnsiTheme="minorHAnsi" w:cstheme="minorHAnsi"/>
                <w:bCs/>
                <w:color w:val="3B3838" w:themeColor="background2" w:themeShade="40"/>
                <w:sz w:val="22"/>
                <w:szCs w:val="22"/>
              </w:rPr>
              <w:t>difference and</w:t>
            </w:r>
            <w:r w:rsidR="00FE2FE0" w:rsidRPr="00C17DE2">
              <w:rPr>
                <w:rFonts w:asciiTheme="minorHAnsi" w:hAnsiTheme="minorHAnsi" w:cstheme="minorHAnsi"/>
                <w:bCs/>
                <w:color w:val="3B3838" w:themeColor="background2" w:themeShade="40"/>
                <w:sz w:val="22"/>
                <w:szCs w:val="22"/>
              </w:rPr>
              <w:t xml:space="preserve"> diversity </w:t>
            </w:r>
            <w:r w:rsidR="00790200">
              <w:rPr>
                <w:rFonts w:asciiTheme="minorHAnsi" w:hAnsiTheme="minorHAnsi" w:cstheme="minorHAnsi"/>
                <w:bCs/>
                <w:color w:val="3B3838" w:themeColor="background2" w:themeShade="40"/>
                <w:sz w:val="22"/>
                <w:szCs w:val="22"/>
              </w:rPr>
              <w:t>in online and phone</w:t>
            </w:r>
            <w:r w:rsidR="00FE2FE0" w:rsidRPr="00C17DE2">
              <w:rPr>
                <w:rFonts w:asciiTheme="minorHAnsi" w:hAnsiTheme="minorHAnsi" w:cstheme="minorHAnsi"/>
                <w:bCs/>
                <w:color w:val="3B3838" w:themeColor="background2" w:themeShade="40"/>
                <w:sz w:val="22"/>
                <w:szCs w:val="22"/>
              </w:rPr>
              <w:t xml:space="preserve"> practice</w:t>
            </w:r>
          </w:p>
        </w:tc>
        <w:tc>
          <w:tcPr>
            <w:tcW w:w="1306" w:type="dxa"/>
          </w:tcPr>
          <w:p w14:paraId="240C4912"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621" w:type="dxa"/>
          </w:tcPr>
          <w:p w14:paraId="065BF642"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60FCD2CE" w14:textId="77777777" w:rsidTr="597BB3F5">
        <w:trPr>
          <w:cantSplit/>
        </w:trPr>
        <w:tc>
          <w:tcPr>
            <w:tcW w:w="1425" w:type="dxa"/>
          </w:tcPr>
          <w:p w14:paraId="39C0129D"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4</w:t>
            </w:r>
          </w:p>
        </w:tc>
        <w:tc>
          <w:tcPr>
            <w:tcW w:w="5854" w:type="dxa"/>
          </w:tcPr>
          <w:p w14:paraId="1896F119" w14:textId="50DAF3AD"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Use a coherent approach to respond to the needs of individual clients</w:t>
            </w:r>
            <w:r w:rsidR="00790200">
              <w:rPr>
                <w:rFonts w:asciiTheme="minorHAnsi" w:hAnsiTheme="minorHAnsi" w:cstheme="minorHAnsi"/>
                <w:bCs/>
                <w:color w:val="3B3838" w:themeColor="background2" w:themeShade="40"/>
                <w:sz w:val="22"/>
                <w:szCs w:val="22"/>
              </w:rPr>
              <w:t xml:space="preserve"> in online and phone counselling</w:t>
            </w:r>
          </w:p>
        </w:tc>
        <w:tc>
          <w:tcPr>
            <w:tcW w:w="1306" w:type="dxa"/>
          </w:tcPr>
          <w:p w14:paraId="71ABFA4F"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621" w:type="dxa"/>
          </w:tcPr>
          <w:p w14:paraId="6DAEABAC"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41D3FC4F" w14:textId="77777777" w:rsidTr="597BB3F5">
        <w:trPr>
          <w:cantSplit/>
        </w:trPr>
        <w:tc>
          <w:tcPr>
            <w:tcW w:w="1425" w:type="dxa"/>
          </w:tcPr>
          <w:p w14:paraId="5E300346"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5</w:t>
            </w:r>
          </w:p>
        </w:tc>
        <w:tc>
          <w:tcPr>
            <w:tcW w:w="5854" w:type="dxa"/>
          </w:tcPr>
          <w:p w14:paraId="72FA777B" w14:textId="437B9E00"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 xml:space="preserve">Work with self-awareness as an </w:t>
            </w:r>
            <w:r w:rsidR="00790200">
              <w:rPr>
                <w:rFonts w:asciiTheme="minorHAnsi" w:hAnsiTheme="minorHAnsi" w:cstheme="minorHAnsi"/>
                <w:bCs/>
                <w:color w:val="3B3838" w:themeColor="background2" w:themeShade="40"/>
                <w:sz w:val="22"/>
                <w:szCs w:val="22"/>
              </w:rPr>
              <w:t xml:space="preserve">online and phone </w:t>
            </w:r>
            <w:r w:rsidRPr="00C17DE2">
              <w:rPr>
                <w:rFonts w:asciiTheme="minorHAnsi" w:hAnsiTheme="minorHAnsi" w:cstheme="minorHAnsi"/>
                <w:bCs/>
                <w:color w:val="3B3838" w:themeColor="background2" w:themeShade="40"/>
                <w:sz w:val="22"/>
                <w:szCs w:val="22"/>
              </w:rPr>
              <w:t>practitioner</w:t>
            </w:r>
          </w:p>
          <w:p w14:paraId="0DC6AED6"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306" w:type="dxa"/>
          </w:tcPr>
          <w:p w14:paraId="1A2DF2AE"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621" w:type="dxa"/>
          </w:tcPr>
          <w:p w14:paraId="6FC3B3C2"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3A6EBAEB" w14:textId="77777777" w:rsidTr="597BB3F5">
        <w:trPr>
          <w:cantSplit/>
        </w:trPr>
        <w:tc>
          <w:tcPr>
            <w:tcW w:w="1425" w:type="dxa"/>
          </w:tcPr>
          <w:p w14:paraId="7C832CA6"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6</w:t>
            </w:r>
          </w:p>
        </w:tc>
        <w:tc>
          <w:tcPr>
            <w:tcW w:w="5854" w:type="dxa"/>
          </w:tcPr>
          <w:p w14:paraId="4F54E739" w14:textId="0C934315"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 xml:space="preserve">Use theory, research and skills within a coherent framework for </w:t>
            </w:r>
            <w:r w:rsidR="00790200">
              <w:rPr>
                <w:rFonts w:asciiTheme="minorHAnsi" w:hAnsiTheme="minorHAnsi" w:cstheme="minorHAnsi"/>
                <w:bCs/>
                <w:color w:val="3B3838" w:themeColor="background2" w:themeShade="40"/>
                <w:sz w:val="22"/>
                <w:szCs w:val="22"/>
              </w:rPr>
              <w:t>online and phone</w:t>
            </w:r>
            <w:r w:rsidRPr="00C17DE2">
              <w:rPr>
                <w:rFonts w:asciiTheme="minorHAnsi" w:hAnsiTheme="minorHAnsi" w:cstheme="minorHAnsi"/>
                <w:bCs/>
                <w:color w:val="3B3838" w:themeColor="background2" w:themeShade="40"/>
                <w:sz w:val="22"/>
                <w:szCs w:val="22"/>
              </w:rPr>
              <w:t xml:space="preserve"> counselling practice</w:t>
            </w:r>
          </w:p>
        </w:tc>
        <w:tc>
          <w:tcPr>
            <w:tcW w:w="1306" w:type="dxa"/>
          </w:tcPr>
          <w:p w14:paraId="0737468F"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621" w:type="dxa"/>
          </w:tcPr>
          <w:p w14:paraId="6E9A8F0C"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0C4DBBF4" w14:textId="77777777" w:rsidTr="597BB3F5">
        <w:trPr>
          <w:cantSplit/>
        </w:trPr>
        <w:tc>
          <w:tcPr>
            <w:tcW w:w="1425" w:type="dxa"/>
          </w:tcPr>
          <w:p w14:paraId="45059114"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7</w:t>
            </w:r>
          </w:p>
        </w:tc>
        <w:tc>
          <w:tcPr>
            <w:tcW w:w="5854" w:type="dxa"/>
          </w:tcPr>
          <w:p w14:paraId="019B7F97" w14:textId="6719DB30" w:rsidR="00FE2FE0" w:rsidRPr="00C17DE2" w:rsidRDefault="00790200" w:rsidP="00FE2FE0">
            <w:pPr>
              <w:spacing w:before="40" w:after="40"/>
              <w:rPr>
                <w:rFonts w:asciiTheme="minorHAnsi" w:hAnsiTheme="minorHAnsi" w:cstheme="minorHAnsi"/>
                <w:bCs/>
                <w:color w:val="3B3838" w:themeColor="background2" w:themeShade="40"/>
                <w:sz w:val="22"/>
                <w:szCs w:val="22"/>
              </w:rPr>
            </w:pPr>
            <w:r>
              <w:rPr>
                <w:rFonts w:asciiTheme="minorHAnsi" w:hAnsiTheme="minorHAnsi" w:cstheme="minorHAnsi"/>
                <w:bCs/>
                <w:color w:val="3B3838" w:themeColor="background2" w:themeShade="40"/>
                <w:sz w:val="22"/>
                <w:szCs w:val="22"/>
              </w:rPr>
              <w:t>Work self-reflectively to monitor and maintain professional effectiveness</w:t>
            </w:r>
            <w:r w:rsidR="00192F18">
              <w:rPr>
                <w:rFonts w:asciiTheme="minorHAnsi" w:hAnsiTheme="minorHAnsi" w:cstheme="minorHAnsi"/>
                <w:bCs/>
                <w:color w:val="3B3838" w:themeColor="background2" w:themeShade="40"/>
                <w:sz w:val="22"/>
                <w:szCs w:val="22"/>
              </w:rPr>
              <w:t xml:space="preserve"> as a counsellor in online and phone</w:t>
            </w:r>
            <w:r w:rsidR="00FE2FE0" w:rsidRPr="00C17DE2">
              <w:rPr>
                <w:rFonts w:asciiTheme="minorHAnsi" w:hAnsiTheme="minorHAnsi" w:cstheme="minorHAnsi"/>
                <w:bCs/>
                <w:color w:val="3B3838" w:themeColor="background2" w:themeShade="40"/>
                <w:sz w:val="22"/>
                <w:szCs w:val="22"/>
              </w:rPr>
              <w:t xml:space="preserve"> practice</w:t>
            </w:r>
          </w:p>
        </w:tc>
        <w:tc>
          <w:tcPr>
            <w:tcW w:w="1306" w:type="dxa"/>
          </w:tcPr>
          <w:p w14:paraId="457A76BB"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1621" w:type="dxa"/>
          </w:tcPr>
          <w:p w14:paraId="0629CA97"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bl>
    <w:p w14:paraId="1D3042DB" w14:textId="77777777" w:rsidR="00FE2FE0" w:rsidRPr="00E767E8" w:rsidRDefault="00FE2FE0" w:rsidP="00FE2FE0">
      <w:pPr>
        <w:rPr>
          <w:rFonts w:asciiTheme="minorHAnsi" w:hAnsiTheme="minorHAnsi" w:cstheme="minorHAnsi"/>
          <w:color w:val="3B3838" w:themeColor="background2" w:themeShade="4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044"/>
      </w:tblGrid>
      <w:tr w:rsidR="00FE2FE0" w:rsidRPr="00E767E8" w14:paraId="1CAC069D" w14:textId="77777777" w:rsidTr="597BB3F5">
        <w:tc>
          <w:tcPr>
            <w:tcW w:w="10206" w:type="dxa"/>
            <w:gridSpan w:val="3"/>
            <w:tcBorders>
              <w:bottom w:val="single" w:sz="4" w:space="0" w:color="auto"/>
            </w:tcBorders>
          </w:tcPr>
          <w:p w14:paraId="5F817C69" w14:textId="77777777" w:rsidR="00FE2FE0" w:rsidRPr="00E767E8" w:rsidRDefault="00FE2FE0" w:rsidP="00FE2FE0">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058EB279" w14:textId="3CBEFE6B" w:rsidR="00FE2FE0" w:rsidRPr="00E767E8" w:rsidRDefault="00FE2FE0" w:rsidP="597BB3F5">
            <w:pPr>
              <w:keepNext/>
              <w:spacing w:after="60"/>
              <w:rPr>
                <w:rFonts w:asciiTheme="minorHAnsi" w:hAnsiTheme="minorHAnsi" w:cstheme="minorBidi"/>
                <w:color w:val="3B3838" w:themeColor="background2" w:themeShade="40"/>
                <w:sz w:val="22"/>
                <w:szCs w:val="22"/>
              </w:rPr>
            </w:pPr>
            <w:r w:rsidRPr="597BB3F5">
              <w:rPr>
                <w:rFonts w:asciiTheme="minorHAnsi" w:hAnsiTheme="minorHAnsi" w:cstheme="minorBidi"/>
                <w:color w:val="3B3838" w:themeColor="background2" w:themeShade="40"/>
                <w:sz w:val="22"/>
                <w:szCs w:val="22"/>
              </w:rPr>
              <w:t xml:space="preserve">Where the learning outcome has </w:t>
            </w:r>
            <w:r w:rsidRPr="597BB3F5">
              <w:rPr>
                <w:rFonts w:asciiTheme="minorHAnsi" w:hAnsiTheme="minorHAnsi" w:cstheme="minorBidi"/>
                <w:color w:val="3B3838" w:themeColor="background2" w:themeShade="40"/>
                <w:sz w:val="22"/>
                <w:szCs w:val="22"/>
                <w:u w:val="single"/>
              </w:rPr>
              <w:t>not</w:t>
            </w:r>
            <w:r w:rsidRPr="597BB3F5">
              <w:rPr>
                <w:rFonts w:asciiTheme="minorHAnsi" w:hAnsiTheme="minorHAnsi" w:cstheme="minorBidi"/>
                <w:color w:val="3B3838" w:themeColor="background2" w:themeShade="40"/>
                <w:sz w:val="22"/>
                <w:szCs w:val="22"/>
              </w:rPr>
              <w:t xml:space="preserve"> been </w:t>
            </w:r>
            <w:r w:rsidR="547FFDC6" w:rsidRPr="597BB3F5">
              <w:rPr>
                <w:rFonts w:asciiTheme="minorHAnsi" w:hAnsiTheme="minorHAnsi" w:cstheme="minorBidi"/>
                <w:color w:val="3B3838" w:themeColor="background2" w:themeShade="40"/>
                <w:sz w:val="22"/>
                <w:szCs w:val="22"/>
              </w:rPr>
              <w:t>achieved,</w:t>
            </w:r>
            <w:r w:rsidRPr="597BB3F5">
              <w:rPr>
                <w:rFonts w:asciiTheme="minorHAnsi" w:hAnsiTheme="minorHAnsi" w:cstheme="minorBidi"/>
                <w:color w:val="3B3838" w:themeColor="background2" w:themeShade="40"/>
                <w:sz w:val="22"/>
                <w:szCs w:val="22"/>
              </w:rPr>
              <w:t xml:space="preserve"> please:</w:t>
            </w:r>
          </w:p>
          <w:p w14:paraId="4E6175C4" w14:textId="77777777" w:rsidR="00FE2FE0" w:rsidRPr="00E767E8" w:rsidRDefault="00FE2FE0" w:rsidP="005A3AB4">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0BEFC7AF" w14:textId="77777777" w:rsidR="00FE2FE0" w:rsidRPr="00E767E8" w:rsidRDefault="00FE2FE0" w:rsidP="005A3AB4">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08CC3222" w14:textId="77777777" w:rsidR="00FE2FE0" w:rsidRPr="00E767E8" w:rsidRDefault="00FE2FE0" w:rsidP="005A3AB4">
            <w:pPr>
              <w:numPr>
                <w:ilvl w:val="0"/>
                <w:numId w:val="9"/>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745131" w:rsidRPr="00E767E8" w14:paraId="09DCBF6F" w14:textId="77777777" w:rsidTr="597BB3F5">
        <w:tc>
          <w:tcPr>
            <w:tcW w:w="1543" w:type="dxa"/>
            <w:shd w:val="clear" w:color="auto" w:fill="E7E6E6" w:themeFill="background2"/>
          </w:tcPr>
          <w:p w14:paraId="0E867AB9" w14:textId="77777777" w:rsidR="00FE2FE0" w:rsidRPr="007F5998" w:rsidRDefault="00FE2FE0" w:rsidP="00FE2FE0">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581EBBD6" w14:textId="77777777" w:rsidR="00FE2FE0" w:rsidRPr="007F5998" w:rsidRDefault="00FE2FE0" w:rsidP="00FE2FE0">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044" w:type="dxa"/>
            <w:shd w:val="clear" w:color="auto" w:fill="E7E6E6" w:themeFill="background2"/>
          </w:tcPr>
          <w:p w14:paraId="2E18D629" w14:textId="77777777" w:rsidR="00FE2FE0" w:rsidRPr="007F5998" w:rsidRDefault="00FE2FE0" w:rsidP="00FE2FE0">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FE2FE0" w:rsidRPr="00E767E8" w14:paraId="021CE704" w14:textId="77777777" w:rsidTr="597BB3F5">
        <w:trPr>
          <w:trHeight w:val="1515"/>
        </w:trPr>
        <w:tc>
          <w:tcPr>
            <w:tcW w:w="1543" w:type="dxa"/>
          </w:tcPr>
          <w:p w14:paraId="74A8C54F" w14:textId="77777777" w:rsidR="00FE2FE0" w:rsidRPr="00E767E8" w:rsidRDefault="00FE2FE0" w:rsidP="00FE2FE0">
            <w:pPr>
              <w:rPr>
                <w:rFonts w:asciiTheme="minorHAnsi" w:hAnsiTheme="minorHAnsi" w:cstheme="minorHAnsi"/>
                <w:color w:val="3B3838" w:themeColor="background2" w:themeShade="40"/>
              </w:rPr>
            </w:pPr>
          </w:p>
        </w:tc>
        <w:tc>
          <w:tcPr>
            <w:tcW w:w="4619" w:type="dxa"/>
          </w:tcPr>
          <w:p w14:paraId="09A66C8D" w14:textId="77777777" w:rsidR="00FE2FE0" w:rsidRPr="00E767E8" w:rsidRDefault="00FE2FE0" w:rsidP="00FE2FE0">
            <w:pPr>
              <w:rPr>
                <w:rFonts w:asciiTheme="minorHAnsi" w:hAnsiTheme="minorHAnsi" w:cstheme="minorHAnsi"/>
                <w:color w:val="3B3838" w:themeColor="background2" w:themeShade="40"/>
              </w:rPr>
            </w:pPr>
          </w:p>
          <w:p w14:paraId="509F12A5" w14:textId="77777777" w:rsidR="00FE2FE0" w:rsidRPr="00E767E8" w:rsidRDefault="00FE2FE0" w:rsidP="00FE2FE0">
            <w:pPr>
              <w:rPr>
                <w:rFonts w:asciiTheme="minorHAnsi" w:hAnsiTheme="minorHAnsi" w:cstheme="minorHAnsi"/>
                <w:color w:val="3B3838" w:themeColor="background2" w:themeShade="40"/>
              </w:rPr>
            </w:pPr>
          </w:p>
          <w:p w14:paraId="019B3157" w14:textId="77777777" w:rsidR="00FE2FE0" w:rsidRPr="00E767E8" w:rsidRDefault="00FE2FE0" w:rsidP="00FE2FE0">
            <w:pPr>
              <w:rPr>
                <w:rFonts w:asciiTheme="minorHAnsi" w:hAnsiTheme="minorHAnsi" w:cstheme="minorHAnsi"/>
                <w:color w:val="3B3838" w:themeColor="background2" w:themeShade="40"/>
              </w:rPr>
            </w:pPr>
          </w:p>
          <w:p w14:paraId="39C09193" w14:textId="77777777" w:rsidR="00FE2FE0" w:rsidRPr="00E767E8" w:rsidRDefault="00FE2FE0" w:rsidP="00FE2FE0">
            <w:pPr>
              <w:rPr>
                <w:rFonts w:asciiTheme="minorHAnsi" w:hAnsiTheme="minorHAnsi" w:cstheme="minorHAnsi"/>
                <w:color w:val="3B3838" w:themeColor="background2" w:themeShade="40"/>
              </w:rPr>
            </w:pPr>
          </w:p>
          <w:p w14:paraId="2B9D8C5F" w14:textId="77777777" w:rsidR="00FE2FE0" w:rsidRPr="00E767E8" w:rsidRDefault="00FE2FE0" w:rsidP="00FE2FE0">
            <w:pPr>
              <w:rPr>
                <w:rFonts w:asciiTheme="minorHAnsi" w:hAnsiTheme="minorHAnsi" w:cstheme="minorHAnsi"/>
                <w:color w:val="3B3838" w:themeColor="background2" w:themeShade="40"/>
              </w:rPr>
            </w:pPr>
          </w:p>
          <w:p w14:paraId="561EE0E4" w14:textId="77777777" w:rsidR="00FE2FE0" w:rsidRPr="00E767E8" w:rsidRDefault="00FE2FE0" w:rsidP="00FE2FE0">
            <w:pPr>
              <w:rPr>
                <w:rFonts w:asciiTheme="minorHAnsi" w:hAnsiTheme="minorHAnsi" w:cstheme="minorHAnsi"/>
                <w:color w:val="3B3838" w:themeColor="background2" w:themeShade="40"/>
              </w:rPr>
            </w:pPr>
          </w:p>
        </w:tc>
        <w:tc>
          <w:tcPr>
            <w:tcW w:w="4044" w:type="dxa"/>
          </w:tcPr>
          <w:p w14:paraId="79A6767F" w14:textId="77777777" w:rsidR="00FE2FE0" w:rsidRPr="00E767E8" w:rsidRDefault="00FE2FE0" w:rsidP="00FE2FE0">
            <w:pPr>
              <w:rPr>
                <w:rFonts w:asciiTheme="minorHAnsi" w:hAnsiTheme="minorHAnsi" w:cstheme="minorHAnsi"/>
                <w:color w:val="3B3838" w:themeColor="background2" w:themeShade="40"/>
              </w:rPr>
            </w:pPr>
          </w:p>
        </w:tc>
      </w:tr>
    </w:tbl>
    <w:p w14:paraId="29D7481D" w14:textId="77777777" w:rsidR="00FE2FE0" w:rsidRPr="00E767E8" w:rsidRDefault="00FE2FE0" w:rsidP="00FE2FE0">
      <w:pPr>
        <w:tabs>
          <w:tab w:val="left" w:leader="dot" w:pos="5670"/>
        </w:tabs>
        <w:rPr>
          <w:rFonts w:asciiTheme="minorHAnsi" w:hAnsiTheme="minorHAnsi" w:cstheme="minorHAnsi"/>
          <w:color w:val="3B3838" w:themeColor="background2" w:themeShade="40"/>
        </w:rPr>
      </w:pPr>
    </w:p>
    <w:p w14:paraId="42F65B33" w14:textId="77777777" w:rsidR="00FE2FE0" w:rsidRPr="00E767E8" w:rsidRDefault="00FE2FE0" w:rsidP="00FE2FE0">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D3D7E95" w14:textId="77777777" w:rsidR="000321F9" w:rsidRDefault="00FE2FE0" w:rsidP="000321F9">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8136758" w14:textId="5CF139A6" w:rsidR="00FE2FE0" w:rsidRPr="00E767E8" w:rsidRDefault="00FE2FE0" w:rsidP="000321F9">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7B706E23" w14:textId="72B924E4" w:rsidR="00FE2FE0" w:rsidRDefault="00FE2FE0" w:rsidP="597BB3F5">
      <w:pPr>
        <w:keepNext/>
        <w:tabs>
          <w:tab w:val="left" w:leader="dot" w:pos="5670"/>
        </w:tabs>
        <w:jc w:val="both"/>
      </w:pPr>
      <w:r w:rsidRPr="597BB3F5">
        <w:rPr>
          <w:rFonts w:asciiTheme="minorHAnsi" w:hAnsiTheme="minorHAnsi" w:cstheme="minorBidi"/>
          <w:color w:val="3B3838" w:themeColor="background2" w:themeShade="40"/>
          <w:sz w:val="22"/>
          <w:szCs w:val="22"/>
        </w:rPr>
        <w:t xml:space="preserve">I declare that this candidate has achieved all the above qualification requirements for </w:t>
      </w:r>
      <w:r w:rsidR="31937031" w:rsidRPr="597BB3F5">
        <w:rPr>
          <w:rFonts w:asciiTheme="minorHAnsi" w:hAnsiTheme="minorHAnsi" w:cstheme="minorBidi"/>
          <w:color w:val="3B3838" w:themeColor="background2" w:themeShade="40"/>
          <w:sz w:val="22"/>
          <w:szCs w:val="22"/>
        </w:rPr>
        <w:t>OPCP</w:t>
      </w:r>
      <w:r w:rsidRPr="597BB3F5">
        <w:rPr>
          <w:rFonts w:asciiTheme="minorHAnsi" w:hAnsiTheme="minorHAnsi" w:cstheme="minorBidi"/>
          <w:color w:val="3B3838" w:themeColor="background2" w:themeShade="40"/>
          <w:sz w:val="22"/>
          <w:szCs w:val="22"/>
        </w:rPr>
        <w:t>-L5:</w:t>
      </w:r>
      <w:r>
        <w:tab/>
      </w:r>
    </w:p>
    <w:p w14:paraId="4F038403" w14:textId="77777777" w:rsidR="00007E4C" w:rsidRDefault="00007E4C" w:rsidP="597BB3F5">
      <w:pPr>
        <w:keepNext/>
        <w:tabs>
          <w:tab w:val="left" w:leader="dot" w:pos="5670"/>
        </w:tabs>
        <w:jc w:val="both"/>
      </w:pPr>
    </w:p>
    <w:p w14:paraId="694948EA" w14:textId="054C7311" w:rsidR="00A400DD" w:rsidRDefault="00FE2FE0" w:rsidP="00FE2F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bookmarkStart w:id="30" w:name="_Hlk144905311"/>
      <w:bookmarkEnd w:id="29"/>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bookmarkEnd w:id="30"/>
    </w:p>
    <w:p w14:paraId="3268C2FE" w14:textId="78F9F88D" w:rsidR="00D87B48" w:rsidRDefault="00D87B48"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32D81474" w14:textId="3A23E23B" w:rsidR="00D87B48" w:rsidRDefault="00E37F5F"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r w:rsidRPr="005534B2">
        <w:rPr>
          <w:rFonts w:ascii="Calibri" w:hAnsi="Calibri" w:cs="Calibri"/>
          <w:noProof/>
          <w:color w:val="E77D70"/>
          <w:kern w:val="24"/>
          <w:sz w:val="4"/>
          <w:szCs w:val="4"/>
        </w:rPr>
        <w:lastRenderedPageBreak/>
        <mc:AlternateContent>
          <mc:Choice Requires="wps">
            <w:drawing>
              <wp:anchor distT="0" distB="0" distL="114300" distR="114300" simplePos="0" relativeHeight="251602944" behindDoc="0" locked="0" layoutInCell="1" allowOverlap="1" wp14:anchorId="6FE474D6" wp14:editId="6AAA0098">
                <wp:simplePos x="0" y="0"/>
                <wp:positionH relativeFrom="margin">
                  <wp:align>left</wp:align>
                </wp:positionH>
                <wp:positionV relativeFrom="paragraph">
                  <wp:posOffset>-130175</wp:posOffset>
                </wp:positionV>
                <wp:extent cx="6438900" cy="866775"/>
                <wp:effectExtent l="0" t="0" r="0" b="9525"/>
                <wp:wrapNone/>
                <wp:docPr id="237397971" name="Text Box 237397971"/>
                <wp:cNvGraphicFramePr/>
                <a:graphic xmlns:a="http://schemas.openxmlformats.org/drawingml/2006/main">
                  <a:graphicData uri="http://schemas.microsoft.com/office/word/2010/wordprocessingShape">
                    <wps:wsp>
                      <wps:cNvSpPr txBox="1"/>
                      <wps:spPr>
                        <a:xfrm>
                          <a:off x="0" y="0"/>
                          <a:ext cx="6438900" cy="866775"/>
                        </a:xfrm>
                        <a:prstGeom prst="rect">
                          <a:avLst/>
                        </a:prstGeom>
                        <a:solidFill>
                          <a:srgbClr val="EA5850"/>
                        </a:solidFill>
                        <a:ln w="6350">
                          <a:noFill/>
                        </a:ln>
                      </wps:spPr>
                      <wps:txbx>
                        <w:txbxContent>
                          <w:p w14:paraId="0E067642" w14:textId="77777777" w:rsidR="005534B2" w:rsidRPr="00783149" w:rsidRDefault="005534B2" w:rsidP="005534B2">
                            <w:pPr>
                              <w:jc w:val="center"/>
                              <w:rPr>
                                <w:rFonts w:ascii="Rooney Regular" w:hAnsi="Rooney Regular"/>
                                <w:sz w:val="2"/>
                                <w:szCs w:val="2"/>
                              </w:rPr>
                            </w:pPr>
                          </w:p>
                          <w:p w14:paraId="28F37FCB" w14:textId="06B3B2AD" w:rsidR="005534B2" w:rsidRPr="005534B2" w:rsidRDefault="005534B2" w:rsidP="005534B2">
                            <w:pPr>
                              <w:jc w:val="center"/>
                              <w:rPr>
                                <w:rStyle w:val="TableTitle"/>
                                <w:rFonts w:ascii="Calibri" w:hAnsi="Calibri"/>
                                <w:bCs/>
                                <w:color w:val="FFFFFF"/>
                                <w:sz w:val="44"/>
                                <w:szCs w:val="44"/>
                              </w:rPr>
                            </w:pPr>
                            <w:r>
                              <w:rPr>
                                <w:rStyle w:val="TableTitle"/>
                                <w:rFonts w:ascii="Calibri" w:hAnsi="Calibri"/>
                                <w:bCs/>
                                <w:color w:val="FFFFFF"/>
                                <w:sz w:val="44"/>
                                <w:szCs w:val="44"/>
                              </w:rPr>
                              <w:t xml:space="preserve">Appendix 3: </w:t>
                            </w:r>
                            <w:r w:rsidRPr="005534B2">
                              <w:rPr>
                                <w:rStyle w:val="TableTitle"/>
                                <w:rFonts w:ascii="Calibri" w:hAnsi="Calibri"/>
                                <w:bCs/>
                                <w:color w:val="FFFFFF"/>
                                <w:sz w:val="44"/>
                                <w:szCs w:val="44"/>
                              </w:rPr>
                              <w:t xml:space="preserve">Independent Verification </w:t>
                            </w:r>
                          </w:p>
                          <w:p w14:paraId="207A62F8" w14:textId="646D1E80" w:rsidR="005534B2" w:rsidRPr="005534B2" w:rsidRDefault="005534B2" w:rsidP="005534B2">
                            <w:pPr>
                              <w:jc w:val="center"/>
                              <w:rPr>
                                <w:rFonts w:ascii="Calibri" w:hAnsi="Calibri" w:cs="Calibri"/>
                                <w:color w:val="FFFFFF"/>
                                <w:sz w:val="44"/>
                                <w:szCs w:val="44"/>
                              </w:rPr>
                            </w:pPr>
                            <w:r w:rsidRPr="005534B2">
                              <w:rPr>
                                <w:rStyle w:val="TableTitle"/>
                                <w:rFonts w:ascii="Calibri" w:hAnsi="Calibri"/>
                                <w:bCs/>
                                <w:color w:val="FFFFFF"/>
                                <w:sz w:val="44"/>
                                <w:szCs w:val="44"/>
                              </w:rPr>
                              <w:t xml:space="preserve">Candidate </w:t>
                            </w:r>
                            <w:r w:rsidR="00407669">
                              <w:rPr>
                                <w:rStyle w:val="TableTitle"/>
                                <w:rFonts w:ascii="Calibri" w:hAnsi="Calibri"/>
                                <w:bCs/>
                                <w:color w:val="FFFFFF"/>
                                <w:sz w:val="44"/>
                                <w:szCs w:val="44"/>
                              </w:rPr>
                              <w:t>Practice Review</w:t>
                            </w:r>
                            <w:r w:rsidR="00407669" w:rsidRPr="005534B2">
                              <w:rPr>
                                <w:rStyle w:val="TableTitle"/>
                                <w:rFonts w:ascii="Calibri" w:hAnsi="Calibri"/>
                                <w:bCs/>
                                <w:color w:val="FFFFFF"/>
                                <w:sz w:val="44"/>
                                <w:szCs w:val="44"/>
                              </w:rPr>
                              <w:t xml:space="preserve"> </w:t>
                            </w:r>
                            <w:r w:rsidRPr="005534B2">
                              <w:rPr>
                                <w:rStyle w:val="TableTitle"/>
                                <w:rFonts w:ascii="Calibri" w:hAnsi="Calibri"/>
                                <w:bCs/>
                                <w:color w:val="FFFFFF"/>
                                <w:sz w:val="44"/>
                                <w:szCs w:val="44"/>
                              </w:rPr>
                              <w:t>Cover Sheet for OPCP-L5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74D6" id="Text Box 237397971" o:spid="_x0000_s1046" type="#_x0000_t202" style="position:absolute;margin-left:0;margin-top:-10.25pt;width:507pt;height:68.2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" fillcolor="#ea5850" stroked="f" strokeweight=".5pt">
                <v:textbox>
                  <w:txbxContent>
                    <w:p w14:paraId="0E067642" w14:textId="77777777" w:rsidR="005534B2" w:rsidRPr="00783149" w:rsidRDefault="005534B2" w:rsidP="005534B2">
                      <w:pPr>
                        <w:jc w:val="center"/>
                        <w:rPr>
                          <w:rFonts w:ascii="Rooney Regular" w:hAnsi="Rooney Regular"/>
                          <w:sz w:val="2"/>
                          <w:szCs w:val="2"/>
                        </w:rPr>
                      </w:pPr>
                    </w:p>
                    <w:p w14:paraId="28F37FCB" w14:textId="06B3B2AD" w:rsidR="005534B2" w:rsidRPr="005534B2" w:rsidRDefault="005534B2" w:rsidP="005534B2">
                      <w:pPr>
                        <w:jc w:val="center"/>
                        <w:rPr>
                          <w:rStyle w:val="TableTitle"/>
                          <w:rFonts w:ascii="Calibri" w:hAnsi="Calibri"/>
                          <w:bCs/>
                          <w:color w:val="FFFFFF"/>
                          <w:sz w:val="44"/>
                          <w:szCs w:val="44"/>
                        </w:rPr>
                      </w:pPr>
                      <w:r>
                        <w:rPr>
                          <w:rStyle w:val="TableTitle"/>
                          <w:rFonts w:ascii="Calibri" w:hAnsi="Calibri"/>
                          <w:bCs/>
                          <w:color w:val="FFFFFF"/>
                          <w:sz w:val="44"/>
                          <w:szCs w:val="44"/>
                        </w:rPr>
                        <w:t xml:space="preserve">Appendix 3: </w:t>
                      </w:r>
                      <w:r w:rsidRPr="005534B2">
                        <w:rPr>
                          <w:rStyle w:val="TableTitle"/>
                          <w:rFonts w:ascii="Calibri" w:hAnsi="Calibri"/>
                          <w:bCs/>
                          <w:color w:val="FFFFFF"/>
                          <w:sz w:val="44"/>
                          <w:szCs w:val="44"/>
                        </w:rPr>
                        <w:t xml:space="preserve">Independent Verification </w:t>
                      </w:r>
                    </w:p>
                    <w:p w14:paraId="207A62F8" w14:textId="646D1E80" w:rsidR="005534B2" w:rsidRPr="005534B2" w:rsidRDefault="005534B2" w:rsidP="005534B2">
                      <w:pPr>
                        <w:jc w:val="center"/>
                        <w:rPr>
                          <w:rFonts w:ascii="Calibri" w:hAnsi="Calibri" w:cs="Calibri"/>
                          <w:color w:val="FFFFFF"/>
                          <w:sz w:val="44"/>
                          <w:szCs w:val="44"/>
                        </w:rPr>
                      </w:pPr>
                      <w:r w:rsidRPr="005534B2">
                        <w:rPr>
                          <w:rStyle w:val="TableTitle"/>
                          <w:rFonts w:ascii="Calibri" w:hAnsi="Calibri"/>
                          <w:bCs/>
                          <w:color w:val="FFFFFF"/>
                          <w:sz w:val="44"/>
                          <w:szCs w:val="44"/>
                        </w:rPr>
                        <w:t xml:space="preserve">Candidate </w:t>
                      </w:r>
                      <w:r w:rsidR="00407669">
                        <w:rPr>
                          <w:rStyle w:val="TableTitle"/>
                          <w:rFonts w:ascii="Calibri" w:hAnsi="Calibri"/>
                          <w:bCs/>
                          <w:color w:val="FFFFFF"/>
                          <w:sz w:val="44"/>
                          <w:szCs w:val="44"/>
                        </w:rPr>
                        <w:t>Practice Review</w:t>
                      </w:r>
                      <w:r w:rsidR="00407669" w:rsidRPr="005534B2">
                        <w:rPr>
                          <w:rStyle w:val="TableTitle"/>
                          <w:rFonts w:ascii="Calibri" w:hAnsi="Calibri"/>
                          <w:bCs/>
                          <w:color w:val="FFFFFF"/>
                          <w:sz w:val="44"/>
                          <w:szCs w:val="44"/>
                        </w:rPr>
                        <w:t xml:space="preserve"> </w:t>
                      </w:r>
                      <w:r w:rsidRPr="005534B2">
                        <w:rPr>
                          <w:rStyle w:val="TableTitle"/>
                          <w:rFonts w:ascii="Calibri" w:hAnsi="Calibri"/>
                          <w:bCs/>
                          <w:color w:val="FFFFFF"/>
                          <w:sz w:val="44"/>
                          <w:szCs w:val="44"/>
                        </w:rPr>
                        <w:t>Cover Sheet for OPCP-L5</w:t>
                      </w:r>
                    </w:p>
                  </w:txbxContent>
                </v:textbox>
                <w10:wrap anchorx="margin"/>
              </v:shape>
            </w:pict>
          </mc:Fallback>
        </mc:AlternateContent>
      </w:r>
    </w:p>
    <w:p w14:paraId="4D4DB508" w14:textId="77777777" w:rsidR="00D87B48" w:rsidRDefault="00D87B48"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21E09C5A" w14:textId="77777777" w:rsidR="00D87B48" w:rsidRDefault="00D87B48"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3613B564" w14:textId="77777777" w:rsidR="00407669" w:rsidRDefault="00407669" w:rsidP="00385913">
      <w:pPr>
        <w:keepNext/>
        <w:spacing w:before="240" w:after="120" w:line="276" w:lineRule="auto"/>
        <w:ind w:left="-425" w:right="-896"/>
        <w:rPr>
          <w:rFonts w:ascii="Calibri" w:hAnsi="Calibri" w:cs="Arial"/>
          <w:noProof/>
          <w:color w:val="3B3838"/>
          <w:lang w:eastAsia="en-US"/>
        </w:rPr>
      </w:pPr>
    </w:p>
    <w:p w14:paraId="3EC8D6C6" w14:textId="11DF141F" w:rsidR="00222807" w:rsidRDefault="005534B2" w:rsidP="006F5204">
      <w:pPr>
        <w:keepNext/>
        <w:spacing w:before="240" w:after="120" w:line="276" w:lineRule="auto"/>
        <w:ind w:right="139"/>
        <w:rPr>
          <w:rFonts w:ascii="Calibri" w:hAnsi="Calibri" w:cs="Arial"/>
          <w:noProof/>
          <w:color w:val="3B3838"/>
          <w:lang w:eastAsia="en-US"/>
        </w:rPr>
      </w:pPr>
      <w:bookmarkStart w:id="31" w:name="_Hlk144902941"/>
      <w:r w:rsidRPr="005534B2">
        <w:rPr>
          <w:rFonts w:ascii="Calibri" w:hAnsi="Calibri" w:cs="Arial"/>
          <w:noProof/>
          <w:color w:val="3B3838"/>
          <w:lang w:eastAsia="en-US"/>
        </w:rPr>
        <w:t xml:space="preserve">This form is to be completed by the candidate and tutor. </w:t>
      </w:r>
    </w:p>
    <w:p w14:paraId="5C7062D9" w14:textId="294D6C16" w:rsidR="005534B2" w:rsidRPr="005534B2" w:rsidRDefault="005534B2" w:rsidP="006F5204">
      <w:pPr>
        <w:keepNext/>
        <w:spacing w:before="240" w:after="120" w:line="276" w:lineRule="auto"/>
        <w:ind w:right="139"/>
        <w:rPr>
          <w:rFonts w:ascii="Calibri" w:hAnsi="Calibri" w:cs="Arial"/>
          <w:noProof/>
          <w:color w:val="3B3838"/>
          <w:lang w:eastAsia="en-US"/>
        </w:rPr>
      </w:pPr>
      <w:r w:rsidRPr="005534B2">
        <w:rPr>
          <w:rFonts w:ascii="Calibri" w:hAnsi="Calibri" w:cs="Arial"/>
          <w:noProof/>
          <w:color w:val="3B3838"/>
          <w:lang w:eastAsia="en-US"/>
        </w:rPr>
        <w:t xml:space="preserve">Please submit this with the candidate </w:t>
      </w:r>
      <w:r w:rsidR="00830209">
        <w:rPr>
          <w:rFonts w:ascii="Calibri" w:hAnsi="Calibri" w:cs="Arial"/>
          <w:noProof/>
          <w:color w:val="3B3838"/>
          <w:lang w:eastAsia="en-US"/>
        </w:rPr>
        <w:t>Practice Review</w:t>
      </w:r>
      <w:r w:rsidR="00830209" w:rsidRPr="005534B2">
        <w:rPr>
          <w:rFonts w:ascii="Calibri" w:hAnsi="Calibri" w:cs="Arial"/>
          <w:noProof/>
          <w:color w:val="3B3838"/>
          <w:lang w:eastAsia="en-US"/>
        </w:rPr>
        <w:t xml:space="preserve"> </w:t>
      </w:r>
      <w:r w:rsidRPr="005534B2">
        <w:rPr>
          <w:rFonts w:ascii="Calibri" w:hAnsi="Calibri" w:cs="Arial"/>
          <w:noProof/>
          <w:color w:val="3B3838"/>
          <w:lang w:eastAsia="en-US"/>
        </w:rPr>
        <w:t xml:space="preserve">samples sent to CPCAB for Independent Verification to support the assessment and quality assurance of this candidate’s work. </w:t>
      </w:r>
    </w:p>
    <w:p w14:paraId="5E8CF752" w14:textId="77777777" w:rsidR="005534B2" w:rsidRPr="005534B2" w:rsidRDefault="005534B2" w:rsidP="006F5204">
      <w:pPr>
        <w:keepNext/>
        <w:spacing w:before="120" w:after="120" w:line="276" w:lineRule="auto"/>
        <w:ind w:right="139"/>
        <w:rPr>
          <w:rFonts w:ascii="Calibri" w:hAnsi="Calibri" w:cs="Arial"/>
          <w:noProof/>
          <w:color w:val="3B3838"/>
          <w:lang w:eastAsia="en-US"/>
        </w:rPr>
      </w:pPr>
      <w:r w:rsidRPr="005534B2">
        <w:rPr>
          <w:rFonts w:ascii="Calibri" w:hAnsi="Calibri" w:cs="Arial"/>
          <w:b/>
          <w:bCs/>
          <w:noProof/>
          <w:color w:val="3B3838"/>
          <w:lang w:eastAsia="en-US"/>
        </w:rPr>
        <w:t xml:space="preserve">Failure to provide ALL this information will delay the Independent Verification and certification of the group. </w:t>
      </w:r>
    </w:p>
    <w:tbl>
      <w:tblPr>
        <w:tblW w:w="10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276"/>
      </w:tblGrid>
      <w:tr w:rsidR="005534B2" w:rsidRPr="005534B2" w14:paraId="1DA9627B" w14:textId="77777777" w:rsidTr="006F5204">
        <w:trPr>
          <w:cantSplit/>
          <w:trHeight w:val="810"/>
        </w:trPr>
        <w:tc>
          <w:tcPr>
            <w:tcW w:w="5940" w:type="dxa"/>
          </w:tcPr>
          <w:p w14:paraId="60F8F27B" w14:textId="77777777" w:rsidR="005534B2" w:rsidRPr="005534B2" w:rsidRDefault="005534B2" w:rsidP="005534B2">
            <w:pPr>
              <w:spacing w:before="60"/>
              <w:rPr>
                <w:rFonts w:ascii="Calibri" w:hAnsi="Calibri" w:cs="Calibri"/>
                <w:color w:val="3B3838"/>
              </w:rPr>
            </w:pPr>
            <w:r w:rsidRPr="005534B2">
              <w:rPr>
                <w:rFonts w:ascii="Calibri" w:hAnsi="Calibri" w:cs="Calibri"/>
                <w:bCs/>
                <w:color w:val="3B3838"/>
              </w:rPr>
              <w:t xml:space="preserve"> </w:t>
            </w:r>
            <w:r w:rsidRPr="005534B2">
              <w:rPr>
                <w:rFonts w:ascii="Calibri" w:hAnsi="Calibri" w:cs="Calibri"/>
                <w:color w:val="3B3838"/>
              </w:rPr>
              <w:t>Centre name and number:</w:t>
            </w:r>
          </w:p>
        </w:tc>
        <w:tc>
          <w:tcPr>
            <w:tcW w:w="4276" w:type="dxa"/>
          </w:tcPr>
          <w:p w14:paraId="497B55E3" w14:textId="77777777" w:rsidR="005534B2" w:rsidRPr="005534B2" w:rsidRDefault="005534B2" w:rsidP="005534B2">
            <w:pPr>
              <w:spacing w:before="60"/>
              <w:rPr>
                <w:rFonts w:ascii="Calibri" w:hAnsi="Calibri" w:cs="Calibri"/>
                <w:color w:val="3B3838"/>
              </w:rPr>
            </w:pPr>
            <w:r w:rsidRPr="005534B2">
              <w:rPr>
                <w:rFonts w:ascii="Calibri" w:hAnsi="Calibri" w:cs="Calibri"/>
                <w:color w:val="3B3838"/>
              </w:rPr>
              <w:t>Candidate number:</w:t>
            </w:r>
          </w:p>
          <w:p w14:paraId="1B9AD350" w14:textId="77777777" w:rsidR="005534B2" w:rsidRPr="005534B2" w:rsidRDefault="005534B2" w:rsidP="005534B2">
            <w:pPr>
              <w:spacing w:before="60"/>
              <w:rPr>
                <w:rFonts w:ascii="Calibri" w:hAnsi="Calibri" w:cs="Calibri"/>
                <w:color w:val="3B3838"/>
              </w:rPr>
            </w:pPr>
          </w:p>
        </w:tc>
      </w:tr>
    </w:tbl>
    <w:p w14:paraId="0633C7ED" w14:textId="77777777" w:rsidR="005534B2" w:rsidRPr="005534B2" w:rsidRDefault="005534B2" w:rsidP="005534B2">
      <w:pPr>
        <w:jc w:val="center"/>
        <w:rPr>
          <w:rFonts w:ascii="Calibri" w:hAnsi="Calibri" w:cs="Calibri"/>
          <w:b/>
          <w:color w:val="3B3838"/>
          <w:sz w:val="36"/>
          <w:szCs w:val="36"/>
        </w:rPr>
      </w:pPr>
    </w:p>
    <w:tbl>
      <w:tblPr>
        <w:tblStyle w:val="TableGrid2"/>
        <w:tblW w:w="10207" w:type="dxa"/>
        <w:tblInd w:w="-5" w:type="dxa"/>
        <w:tblLook w:val="04A0" w:firstRow="1" w:lastRow="0" w:firstColumn="1" w:lastColumn="0" w:noHBand="0" w:noVBand="1"/>
      </w:tblPr>
      <w:tblGrid>
        <w:gridCol w:w="10207"/>
      </w:tblGrid>
      <w:tr w:rsidR="005534B2" w:rsidRPr="005534B2" w14:paraId="4D044B46" w14:textId="77777777" w:rsidTr="006F5204">
        <w:tc>
          <w:tcPr>
            <w:tcW w:w="10207" w:type="dxa"/>
          </w:tcPr>
          <w:p w14:paraId="0B898E44" w14:textId="3EEB5A1D" w:rsidR="005534B2" w:rsidRPr="005534B2" w:rsidRDefault="005534B2" w:rsidP="005534B2">
            <w:pPr>
              <w:spacing w:before="120"/>
              <w:rPr>
                <w:rFonts w:ascii="Calibri" w:hAnsi="Calibri"/>
                <w:b/>
                <w:bCs/>
                <w:color w:val="3B3838"/>
              </w:rPr>
            </w:pPr>
            <w:r w:rsidRPr="005534B2">
              <w:rPr>
                <w:rFonts w:ascii="Calibri" w:hAnsi="Calibri"/>
                <w:b/>
                <w:bCs/>
                <w:color w:val="3B3838"/>
              </w:rPr>
              <w:t xml:space="preserve">I confirm that I have personally completed this </w:t>
            </w:r>
            <w:r w:rsidR="00A74C53">
              <w:rPr>
                <w:rFonts w:ascii="Calibri" w:hAnsi="Calibri"/>
                <w:b/>
                <w:bCs/>
                <w:color w:val="3B3838"/>
              </w:rPr>
              <w:t>Practice Review</w:t>
            </w:r>
            <w:r w:rsidR="00A74C53" w:rsidRPr="005534B2">
              <w:rPr>
                <w:rFonts w:ascii="Calibri" w:hAnsi="Calibri"/>
                <w:b/>
                <w:bCs/>
                <w:color w:val="3B3838"/>
              </w:rPr>
              <w:t xml:space="preserve"> </w:t>
            </w:r>
            <w:r w:rsidRPr="005534B2">
              <w:rPr>
                <w:rFonts w:ascii="Calibri" w:hAnsi="Calibri"/>
                <w:b/>
                <w:bCs/>
                <w:color w:val="3B3838"/>
              </w:rPr>
              <w:t>and that it is a true and accurate record of my own work.</w:t>
            </w:r>
          </w:p>
          <w:p w14:paraId="37237EE6" w14:textId="77777777" w:rsidR="005534B2" w:rsidRPr="005534B2" w:rsidRDefault="005534B2" w:rsidP="005534B2">
            <w:pPr>
              <w:spacing w:before="120"/>
              <w:rPr>
                <w:rFonts w:ascii="Calibri" w:hAnsi="Calibri"/>
                <w:color w:val="3B3838"/>
              </w:rPr>
            </w:pPr>
            <w:r w:rsidRPr="005534B2">
              <w:rPr>
                <w:rFonts w:ascii="Calibri" w:hAnsi="Calibri"/>
                <w:color w:val="3B3838"/>
              </w:rPr>
              <w:t>Candidate name:</w:t>
            </w:r>
          </w:p>
          <w:p w14:paraId="67C8203C" w14:textId="77777777" w:rsidR="005534B2" w:rsidRPr="005534B2" w:rsidRDefault="005534B2" w:rsidP="005534B2">
            <w:pPr>
              <w:jc w:val="center"/>
              <w:rPr>
                <w:rFonts w:ascii="Calibri" w:hAnsi="Calibri" w:cs="Calibri"/>
                <w:b/>
                <w:color w:val="3B3838"/>
              </w:rPr>
            </w:pPr>
          </w:p>
          <w:p w14:paraId="0389801B" w14:textId="77777777" w:rsidR="005534B2" w:rsidRPr="005534B2" w:rsidRDefault="005534B2" w:rsidP="005534B2">
            <w:pPr>
              <w:spacing w:after="120"/>
              <w:rPr>
                <w:rFonts w:ascii="Calibri" w:hAnsi="Calibri" w:cs="Calibri"/>
                <w:b/>
                <w:color w:val="3B3838"/>
                <w:sz w:val="36"/>
                <w:szCs w:val="36"/>
              </w:rPr>
            </w:pPr>
            <w:r w:rsidRPr="005534B2">
              <w:rPr>
                <w:rFonts w:ascii="Calibri" w:hAnsi="Calibri" w:cs="Calibri"/>
                <w:color w:val="3B3838"/>
              </w:rPr>
              <w:t xml:space="preserve">Candidate signature:                                                                      Date: </w:t>
            </w:r>
            <w:r w:rsidRPr="005534B2">
              <w:rPr>
                <w:rFonts w:ascii="Calibri" w:hAnsi="Calibri" w:cs="Calibri"/>
                <w:color w:val="3B3838"/>
              </w:rPr>
              <w:tab/>
            </w:r>
          </w:p>
        </w:tc>
      </w:tr>
    </w:tbl>
    <w:p w14:paraId="38C89080" w14:textId="77777777" w:rsidR="005534B2" w:rsidRPr="005534B2" w:rsidRDefault="005534B2" w:rsidP="005534B2"/>
    <w:tbl>
      <w:tblPr>
        <w:tblStyle w:val="TableGrid2"/>
        <w:tblW w:w="10207" w:type="dxa"/>
        <w:tblInd w:w="-5" w:type="dxa"/>
        <w:tblLook w:val="04A0" w:firstRow="1" w:lastRow="0" w:firstColumn="1" w:lastColumn="0" w:noHBand="0" w:noVBand="1"/>
      </w:tblPr>
      <w:tblGrid>
        <w:gridCol w:w="10207"/>
      </w:tblGrid>
      <w:tr w:rsidR="005534B2" w:rsidRPr="005534B2" w14:paraId="154C0416" w14:textId="77777777" w:rsidTr="006F5204">
        <w:tc>
          <w:tcPr>
            <w:tcW w:w="10207" w:type="dxa"/>
          </w:tcPr>
          <w:p w14:paraId="015C50B3" w14:textId="74DE56F9" w:rsidR="005534B2" w:rsidRPr="005534B2" w:rsidRDefault="005534B2" w:rsidP="005534B2">
            <w:pPr>
              <w:spacing w:before="120"/>
              <w:rPr>
                <w:rFonts w:ascii="Calibri" w:hAnsi="Calibri" w:cs="Calibri"/>
                <w:b/>
                <w:color w:val="3B3838"/>
              </w:rPr>
            </w:pPr>
            <w:r w:rsidRPr="005534B2">
              <w:rPr>
                <w:rFonts w:ascii="Calibri" w:hAnsi="Calibri" w:cs="Calibri"/>
                <w:b/>
                <w:color w:val="3B3838"/>
              </w:rPr>
              <w:t xml:space="preserve">I confirm that this </w:t>
            </w:r>
            <w:r w:rsidR="00974580">
              <w:rPr>
                <w:rFonts w:ascii="Calibri" w:hAnsi="Calibri" w:cs="Calibri"/>
                <w:b/>
                <w:color w:val="3B3838"/>
              </w:rPr>
              <w:t>Practice Review</w:t>
            </w:r>
            <w:r w:rsidR="00974580" w:rsidRPr="005534B2">
              <w:rPr>
                <w:rFonts w:ascii="Calibri" w:hAnsi="Calibri" w:cs="Calibri"/>
                <w:b/>
                <w:color w:val="3B3838"/>
              </w:rPr>
              <w:t xml:space="preserve"> </w:t>
            </w:r>
            <w:r w:rsidRPr="005534B2">
              <w:rPr>
                <w:rFonts w:ascii="Calibri" w:hAnsi="Calibri" w:cs="Calibri"/>
                <w:b/>
                <w:color w:val="3B3838"/>
              </w:rPr>
              <w:t>is the candidate’s own work.</w:t>
            </w:r>
          </w:p>
          <w:p w14:paraId="4D90A078" w14:textId="77777777" w:rsidR="005534B2" w:rsidRPr="005534B2" w:rsidRDefault="005534B2" w:rsidP="005534B2">
            <w:pPr>
              <w:spacing w:before="120"/>
              <w:rPr>
                <w:rFonts w:ascii="Calibri" w:hAnsi="Calibri" w:cs="Calibri"/>
                <w:color w:val="3B3838"/>
              </w:rPr>
            </w:pPr>
            <w:r w:rsidRPr="005534B2">
              <w:rPr>
                <w:rFonts w:ascii="Calibri" w:hAnsi="Calibri" w:cs="Calibri"/>
                <w:color w:val="3B3838"/>
              </w:rPr>
              <w:t>Tu</w:t>
            </w:r>
            <w:r w:rsidRPr="005534B2">
              <w:rPr>
                <w:rFonts w:cs="Calibri"/>
                <w:color w:val="3B3838"/>
              </w:rPr>
              <w:t>tor</w:t>
            </w:r>
            <w:r w:rsidRPr="005534B2">
              <w:rPr>
                <w:rFonts w:ascii="Calibri" w:hAnsi="Calibri" w:cs="Calibri"/>
                <w:color w:val="3B3838"/>
              </w:rPr>
              <w:t xml:space="preserve"> name:</w:t>
            </w:r>
          </w:p>
          <w:p w14:paraId="4068F356" w14:textId="77777777" w:rsidR="005534B2" w:rsidRPr="005534B2" w:rsidRDefault="005534B2" w:rsidP="005534B2">
            <w:pPr>
              <w:spacing w:before="120" w:after="120"/>
              <w:rPr>
                <w:rFonts w:ascii="Calibri" w:hAnsi="Calibri" w:cs="Calibri"/>
                <w:b/>
                <w:bCs/>
                <w:color w:val="3B3838"/>
              </w:rPr>
            </w:pPr>
            <w:r w:rsidRPr="005534B2">
              <w:rPr>
                <w:rFonts w:ascii="Calibri" w:hAnsi="Calibri" w:cs="Calibri"/>
                <w:color w:val="3B3838"/>
              </w:rPr>
              <w:t>Signature:                                                                                         Date:</w:t>
            </w:r>
          </w:p>
        </w:tc>
      </w:tr>
    </w:tbl>
    <w:p w14:paraId="20456B4E" w14:textId="77777777" w:rsidR="005534B2" w:rsidRPr="005534B2" w:rsidRDefault="005534B2" w:rsidP="005534B2"/>
    <w:tbl>
      <w:tblPr>
        <w:tblStyle w:val="TableGrid2"/>
        <w:tblW w:w="10207" w:type="dxa"/>
        <w:tblInd w:w="-5" w:type="dxa"/>
        <w:tblLook w:val="04A0" w:firstRow="1" w:lastRow="0" w:firstColumn="1" w:lastColumn="0" w:noHBand="0" w:noVBand="1"/>
      </w:tblPr>
      <w:tblGrid>
        <w:gridCol w:w="10207"/>
      </w:tblGrid>
      <w:tr w:rsidR="005534B2" w:rsidRPr="005534B2" w14:paraId="7D28B802" w14:textId="77777777" w:rsidTr="006F5204">
        <w:tc>
          <w:tcPr>
            <w:tcW w:w="10207" w:type="dxa"/>
            <w:shd w:val="clear" w:color="auto" w:fill="E7E6E6"/>
          </w:tcPr>
          <w:p w14:paraId="2232425D" w14:textId="77777777" w:rsidR="005534B2" w:rsidRPr="005534B2" w:rsidRDefault="005534B2" w:rsidP="005534B2">
            <w:pPr>
              <w:spacing w:before="120"/>
              <w:rPr>
                <w:rFonts w:ascii="Calibri" w:hAnsi="Calibri" w:cs="Calibri"/>
                <w:b/>
                <w:color w:val="3B3838"/>
              </w:rPr>
            </w:pPr>
            <w:r w:rsidRPr="005534B2">
              <w:rPr>
                <w:rFonts w:ascii="Calibri" w:hAnsi="Calibri" w:cs="Calibri"/>
                <w:b/>
                <w:color w:val="3B3838"/>
              </w:rPr>
              <w:t>External Quality Assurance</w:t>
            </w:r>
          </w:p>
        </w:tc>
      </w:tr>
      <w:tr w:rsidR="005534B2" w:rsidRPr="005534B2" w14:paraId="64356805" w14:textId="77777777" w:rsidTr="006F5204">
        <w:tc>
          <w:tcPr>
            <w:tcW w:w="10207" w:type="dxa"/>
          </w:tcPr>
          <w:p w14:paraId="1E2816D8" w14:textId="77777777" w:rsidR="005534B2" w:rsidRPr="005534B2" w:rsidRDefault="005534B2" w:rsidP="005534B2">
            <w:pPr>
              <w:spacing w:before="120"/>
              <w:rPr>
                <w:rFonts w:ascii="Calibri" w:hAnsi="Calibri"/>
                <w:b/>
                <w:bCs/>
                <w:color w:val="3B3838"/>
              </w:rPr>
            </w:pPr>
            <w:r w:rsidRPr="005534B2">
              <w:rPr>
                <w:rFonts w:ascii="Calibri" w:hAnsi="Calibri"/>
                <w:b/>
                <w:bCs/>
                <w:color w:val="3B3838"/>
              </w:rPr>
              <w:t>CPCAB Independent Verification</w:t>
            </w:r>
          </w:p>
          <w:p w14:paraId="03012886" w14:textId="77777777" w:rsidR="005534B2" w:rsidRPr="005534B2" w:rsidRDefault="005534B2" w:rsidP="005534B2">
            <w:pPr>
              <w:spacing w:before="120"/>
              <w:rPr>
                <w:rFonts w:ascii="Calibri" w:hAnsi="Calibri"/>
                <w:color w:val="3B3838"/>
              </w:rPr>
            </w:pPr>
            <w:r w:rsidRPr="005534B2">
              <w:rPr>
                <w:rFonts w:ascii="Calibri" w:hAnsi="Calibri"/>
                <w:color w:val="3B3838"/>
              </w:rPr>
              <w:t>Independent Verifier name:</w:t>
            </w:r>
          </w:p>
          <w:p w14:paraId="5E7C5E2A" w14:textId="77777777" w:rsidR="005534B2" w:rsidRPr="005534B2" w:rsidRDefault="005534B2" w:rsidP="005534B2">
            <w:pPr>
              <w:spacing w:before="120" w:after="120"/>
              <w:rPr>
                <w:rFonts w:ascii="Calibri" w:hAnsi="Calibri" w:cs="Calibri"/>
                <w:b/>
                <w:color w:val="3B3838"/>
              </w:rPr>
            </w:pPr>
            <w:r w:rsidRPr="005534B2">
              <w:rPr>
                <w:rFonts w:ascii="Calibri" w:hAnsi="Calibri" w:cs="Calibri"/>
                <w:b/>
                <w:color w:val="3B3838"/>
              </w:rPr>
              <w:t>Signed (on behalf of CPCAB Head Office):</w:t>
            </w:r>
            <w:r w:rsidRPr="005534B2">
              <w:rPr>
                <w:rFonts w:ascii="Calibri" w:hAnsi="Calibri" w:cs="Calibri"/>
                <w:color w:val="3B3838"/>
              </w:rPr>
              <w:t xml:space="preserve">                                           Date:</w:t>
            </w:r>
          </w:p>
        </w:tc>
      </w:tr>
      <w:bookmarkEnd w:id="31"/>
    </w:tbl>
    <w:p w14:paraId="2AB2ADD3" w14:textId="77777777" w:rsidR="00D87B48" w:rsidRDefault="00D87B48"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7C857188"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4A8164A0"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5B5758D2"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65C7E5AA"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14628FF6"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338133EF"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79775F66"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44CEB4BD"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40EE710D"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10DAB092"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686F818E"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188716E5" w14:textId="77777777" w:rsidR="007A3992" w:rsidRDefault="007A3992"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5055A24F" w14:textId="77777777" w:rsidR="00C97ABB" w:rsidRDefault="00C97ABB"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15F1D96D" w14:textId="77777777" w:rsidR="001333C1" w:rsidRDefault="001333C1"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17DF7DEB" w14:textId="7CB71B74" w:rsidR="00D87B48" w:rsidRDefault="00D87B48"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1991F7D1" w14:textId="4FFE2216" w:rsidR="00D87B48" w:rsidRDefault="00D87B48"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p>
    <w:p w14:paraId="2454EF81" w14:textId="7EBE56DB" w:rsidR="00D87B48" w:rsidRDefault="001333C1" w:rsidP="00BC75E0">
      <w:pPr>
        <w:tabs>
          <w:tab w:val="left" w:leader="dot" w:pos="4140"/>
          <w:tab w:val="left" w:pos="4320"/>
          <w:tab w:val="left" w:leader="dot" w:pos="8280"/>
          <w:tab w:val="left" w:pos="8460"/>
          <w:tab w:val="right" w:leader="dot" w:pos="10080"/>
        </w:tabs>
        <w:rPr>
          <w:rFonts w:asciiTheme="minorHAnsi" w:hAnsiTheme="minorHAnsi" w:cstheme="minorHAnsi"/>
          <w:b/>
          <w:bCs/>
          <w:color w:val="FF0000"/>
          <w:sz w:val="22"/>
          <w:szCs w:val="22"/>
        </w:rPr>
      </w:pPr>
      <w:r w:rsidRPr="00D94F5C">
        <w:rPr>
          <w:rFonts w:ascii="Rooney Regular" w:hAnsi="Rooney Regular" w:cs="Rod"/>
          <w:noProof/>
          <w:color w:val="E77D70"/>
          <w:kern w:val="24"/>
          <w:sz w:val="4"/>
          <w:szCs w:val="4"/>
        </w:rPr>
        <mc:AlternateContent>
          <mc:Choice Requires="wps">
            <w:drawing>
              <wp:anchor distT="0" distB="0" distL="114300" distR="114300" simplePos="0" relativeHeight="251718656" behindDoc="0" locked="0" layoutInCell="1" allowOverlap="1" wp14:anchorId="2A9594B7" wp14:editId="403E9556">
                <wp:simplePos x="0" y="0"/>
                <wp:positionH relativeFrom="margin">
                  <wp:posOffset>0</wp:posOffset>
                </wp:positionH>
                <wp:positionV relativeFrom="paragraph">
                  <wp:posOffset>11430</wp:posOffset>
                </wp:positionV>
                <wp:extent cx="6553200" cy="809625"/>
                <wp:effectExtent l="0" t="0" r="0" b="9525"/>
                <wp:wrapNone/>
                <wp:docPr id="8" name="Text Box 8"/>
                <wp:cNvGraphicFramePr/>
                <a:graphic xmlns:a="http://schemas.openxmlformats.org/drawingml/2006/main">
                  <a:graphicData uri="http://schemas.microsoft.com/office/word/2010/wordprocessingShape">
                    <wps:wsp>
                      <wps:cNvSpPr txBox="1"/>
                      <wps:spPr>
                        <a:xfrm flipV="1">
                          <a:off x="0" y="0"/>
                          <a:ext cx="6553200" cy="809625"/>
                        </a:xfrm>
                        <a:prstGeom prst="rect">
                          <a:avLst/>
                        </a:prstGeom>
                        <a:solidFill>
                          <a:srgbClr val="EA5850"/>
                        </a:solidFill>
                        <a:ln w="6350">
                          <a:noFill/>
                        </a:ln>
                      </wps:spPr>
                      <wps:txbx>
                        <w:txbxContent>
                          <w:p w14:paraId="39A1CBE6" w14:textId="775F4524" w:rsidR="00D94F5C" w:rsidRPr="00D77B2C" w:rsidRDefault="00D77B2C" w:rsidP="00D94F5C">
                            <w:pPr>
                              <w:pStyle w:val="ListParagraph"/>
                              <w:jc w:val="center"/>
                              <w:rPr>
                                <w:rFonts w:ascii="Calibri" w:hAnsi="Calibri" w:cs="Calibri"/>
                                <w:color w:val="FFFFFF"/>
                                <w:sz w:val="44"/>
                                <w:szCs w:val="44"/>
                              </w:rPr>
                            </w:pPr>
                            <w:r>
                              <w:rPr>
                                <w:rFonts w:ascii="Calibri" w:hAnsi="Calibri" w:cs="Calibri"/>
                                <w:color w:val="FFFFFF"/>
                                <w:sz w:val="44"/>
                                <w:szCs w:val="44"/>
                              </w:rPr>
                              <w:t>Appendix 4: Independent Verification Declaration</w:t>
                            </w:r>
                            <w:r w:rsidR="00C97ABB">
                              <w:rPr>
                                <w:rFonts w:ascii="Calibri" w:hAnsi="Calibri" w:cs="Calibri"/>
                                <w:color w:val="FFFFFF"/>
                                <w:sz w:val="44"/>
                                <w:szCs w:val="44"/>
                              </w:rPr>
                              <w:t xml:space="preserve"> for OPCP-L5</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94B7" id="Text Box 8" o:spid="_x0000_s1047" type="#_x0000_t202" style="position:absolute;margin-left:0;margin-top:.9pt;width:516pt;height:63.75pt;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" fillcolor="#ea5850" stroked="f" strokeweight=".5pt">
                <v:textbox>
                  <w:txbxContent>
                    <w:p w14:paraId="39A1CBE6" w14:textId="775F4524" w:rsidR="00D94F5C" w:rsidRPr="00D77B2C" w:rsidRDefault="00D77B2C" w:rsidP="00D94F5C">
                      <w:pPr>
                        <w:pStyle w:val="ListParagraph"/>
                        <w:jc w:val="center"/>
                        <w:rPr>
                          <w:rFonts w:ascii="Calibri" w:hAnsi="Calibri" w:cs="Calibri"/>
                          <w:color w:val="FFFFFF"/>
                          <w:sz w:val="44"/>
                          <w:szCs w:val="44"/>
                        </w:rPr>
                      </w:pPr>
                      <w:r>
                        <w:rPr>
                          <w:rFonts w:ascii="Calibri" w:hAnsi="Calibri" w:cs="Calibri"/>
                          <w:color w:val="FFFFFF"/>
                          <w:sz w:val="44"/>
                          <w:szCs w:val="44"/>
                        </w:rPr>
                        <w:t>Appendix 4: Independent Verification Declaration</w:t>
                      </w:r>
                      <w:r w:rsidR="00C97ABB">
                        <w:rPr>
                          <w:rFonts w:ascii="Calibri" w:hAnsi="Calibri" w:cs="Calibri"/>
                          <w:color w:val="FFFFFF"/>
                          <w:sz w:val="44"/>
                          <w:szCs w:val="44"/>
                        </w:rPr>
                        <w:t xml:space="preserve"> for OPCP-L5</w:t>
                      </w:r>
                    </w:p>
                  </w:txbxContent>
                </v:textbox>
                <w10:wrap anchorx="margin"/>
              </v:shape>
            </w:pict>
          </mc:Fallback>
        </mc:AlternateContent>
      </w:r>
    </w:p>
    <w:p w14:paraId="23B9C9FD" w14:textId="208DE607" w:rsidR="00E37F5F" w:rsidRDefault="00E37F5F" w:rsidP="00D77B2C">
      <w:pPr>
        <w:rPr>
          <w:rFonts w:ascii="Calibri" w:hAnsi="Calibri" w:cs="Calibri"/>
        </w:rPr>
      </w:pPr>
      <w:bookmarkStart w:id="32" w:name="_Hlk144903100"/>
      <w:bookmarkStart w:id="33" w:name="_Hlk135142857"/>
    </w:p>
    <w:p w14:paraId="3854D63A" w14:textId="77777777" w:rsidR="00007E4C" w:rsidRDefault="00007E4C" w:rsidP="002D54D4">
      <w:pPr>
        <w:keepNext/>
        <w:spacing w:before="240" w:after="120"/>
        <w:ind w:right="-142"/>
        <w:rPr>
          <w:rFonts w:ascii="Calibri" w:hAnsi="Calibri" w:cs="Calibri"/>
          <w:bCs/>
          <w:noProof/>
          <w:color w:val="3B3838"/>
          <w:lang w:eastAsia="en-US"/>
        </w:rPr>
      </w:pPr>
    </w:p>
    <w:p w14:paraId="3E69F352" w14:textId="77777777" w:rsidR="001333C1" w:rsidRDefault="001333C1" w:rsidP="002D54D4">
      <w:pPr>
        <w:keepNext/>
        <w:spacing w:before="240" w:after="120"/>
        <w:ind w:right="-142"/>
        <w:rPr>
          <w:rFonts w:ascii="Calibri" w:hAnsi="Calibri" w:cs="Calibri"/>
          <w:bCs/>
          <w:noProof/>
          <w:color w:val="3B3838"/>
          <w:lang w:eastAsia="en-US"/>
        </w:rPr>
      </w:pPr>
    </w:p>
    <w:p w14:paraId="692874F1" w14:textId="1ED3CCF1" w:rsidR="002D54D4" w:rsidRPr="002D54D4" w:rsidRDefault="002D54D4" w:rsidP="002D54D4">
      <w:pPr>
        <w:keepNext/>
        <w:spacing w:before="240" w:after="120"/>
        <w:ind w:right="-142"/>
        <w:rPr>
          <w:rFonts w:ascii="Calibri" w:hAnsi="Calibri" w:cs="Calibri"/>
          <w:bCs/>
          <w:noProof/>
          <w:color w:val="3B3838"/>
          <w:lang w:eastAsia="en-US"/>
        </w:rPr>
      </w:pPr>
      <w:r w:rsidRPr="002D54D4">
        <w:rPr>
          <w:rFonts w:ascii="Calibri" w:hAnsi="Calibri" w:cs="Calibri"/>
          <w:bCs/>
          <w:noProof/>
          <w:color w:val="3B3838"/>
          <w:lang w:eastAsia="en-US"/>
        </w:rPr>
        <w:t xml:space="preserve">This form is to be completed by the tutor. Please email all documentation to </w:t>
      </w:r>
      <w:hyperlink r:id="rId84" w:history="1">
        <w:r w:rsidRPr="002D54D4">
          <w:rPr>
            <w:rFonts w:ascii="Calibri" w:hAnsi="Calibri" w:cs="Calibri"/>
            <w:bCs/>
            <w:noProof/>
            <w:color w:val="0000FF"/>
            <w:u w:val="single"/>
            <w:lang w:eastAsia="en-US"/>
          </w:rPr>
          <w:t>verification@cpcab.co.uk</w:t>
        </w:r>
      </w:hyperlink>
      <w:r w:rsidRPr="002D54D4">
        <w:rPr>
          <w:rFonts w:ascii="Calibri" w:hAnsi="Calibri" w:cs="Calibri"/>
          <w:bCs/>
          <w:noProof/>
          <w:color w:val="3B3838"/>
          <w:sz w:val="20"/>
          <w:szCs w:val="20"/>
          <w:lang w:eastAsia="en-US"/>
        </w:rPr>
        <w:t xml:space="preserve"> </w:t>
      </w:r>
    </w:p>
    <w:p w14:paraId="501B3E3B" w14:textId="77777777" w:rsidR="002D54D4" w:rsidRPr="002D54D4" w:rsidRDefault="002D54D4" w:rsidP="002D54D4">
      <w:pPr>
        <w:keepNext/>
        <w:spacing w:before="120" w:after="120"/>
        <w:ind w:right="-286"/>
        <w:rPr>
          <w:rFonts w:ascii="Calibri" w:hAnsi="Calibri" w:cs="Arial"/>
          <w:noProof/>
          <w:color w:val="3B3838"/>
          <w:lang w:eastAsia="en-US"/>
        </w:rPr>
      </w:pPr>
      <w:r w:rsidRPr="002D54D4">
        <w:rPr>
          <w:rFonts w:ascii="Calibri" w:hAnsi="Calibri" w:cs="Arial"/>
          <w:noProof/>
          <w:color w:val="3B3838"/>
          <w:lang w:eastAsia="en-US"/>
        </w:rPr>
        <w:t xml:space="preserve">Please provide the following documentation to support the assessment of this candidate group. </w:t>
      </w:r>
      <w:r w:rsidRPr="002D54D4">
        <w:rPr>
          <w:rFonts w:ascii="Calibri" w:hAnsi="Calibri" w:cs="Arial"/>
          <w:b/>
          <w:bCs/>
          <w:noProof/>
          <w:color w:val="3B3838"/>
          <w:lang w:eastAsia="en-US"/>
        </w:rPr>
        <w:t xml:space="preserve">Failure to provide ALL this information will delay the Independent Verification and certification of the group. </w:t>
      </w:r>
      <w:r w:rsidRPr="002D54D4">
        <w:rPr>
          <w:rFonts w:ascii="Calibri" w:hAnsi="Calibri" w:cs="Arial"/>
          <w:noProof/>
          <w:color w:val="3B3838"/>
          <w:lang w:eastAsia="en-US"/>
        </w:rPr>
        <w:t>Please use this table as a checklist to ensure that you have provided all the relevant documents for Independent Verification.</w:t>
      </w:r>
    </w:p>
    <w:tbl>
      <w:tblPr>
        <w:tblW w:w="10525" w:type="dxa"/>
        <w:tblInd w:w="-1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24"/>
        <w:gridCol w:w="1867"/>
        <w:gridCol w:w="1906"/>
        <w:gridCol w:w="1445"/>
        <w:gridCol w:w="1283"/>
      </w:tblGrid>
      <w:tr w:rsidR="00745131" w:rsidRPr="002D54D4" w14:paraId="543B2009" w14:textId="77777777" w:rsidTr="002F17B9">
        <w:trPr>
          <w:cantSplit/>
        </w:trPr>
        <w:tc>
          <w:tcPr>
            <w:tcW w:w="7797" w:type="dxa"/>
            <w:gridSpan w:val="3"/>
            <w:tcBorders>
              <w:top w:val="single" w:sz="6" w:space="0" w:color="3B3838"/>
              <w:left w:val="single" w:sz="6" w:space="0" w:color="3B3838"/>
              <w:bottom w:val="nil"/>
              <w:right w:val="nil"/>
            </w:tcBorders>
            <w:shd w:val="clear" w:color="auto" w:fill="auto"/>
          </w:tcPr>
          <w:p w14:paraId="402F40DD" w14:textId="77777777" w:rsidR="002D54D4" w:rsidRPr="002D54D4" w:rsidRDefault="002D54D4" w:rsidP="002D54D4">
            <w:pPr>
              <w:spacing w:before="100" w:after="100"/>
              <w:rPr>
                <w:rFonts w:ascii="Calibri" w:hAnsi="Calibri" w:cs="Arial"/>
                <w:color w:val="000000"/>
              </w:rPr>
            </w:pPr>
            <w:r w:rsidRPr="002D54D4">
              <w:rPr>
                <w:rFonts w:ascii="Calibri" w:hAnsi="Calibri" w:cs="Arial"/>
                <w:color w:val="000000"/>
              </w:rPr>
              <w:t>Centre name:</w:t>
            </w:r>
          </w:p>
        </w:tc>
        <w:tc>
          <w:tcPr>
            <w:tcW w:w="2695" w:type="dxa"/>
            <w:gridSpan w:val="2"/>
            <w:tcBorders>
              <w:top w:val="single" w:sz="6" w:space="0" w:color="3B3838"/>
              <w:left w:val="nil"/>
              <w:bottom w:val="nil"/>
              <w:right w:val="single" w:sz="6" w:space="0" w:color="3B3838"/>
            </w:tcBorders>
            <w:shd w:val="clear" w:color="auto" w:fill="auto"/>
          </w:tcPr>
          <w:p w14:paraId="6FD8398C" w14:textId="77777777" w:rsidR="002D54D4" w:rsidRPr="002D54D4" w:rsidRDefault="002D54D4" w:rsidP="002D54D4">
            <w:pPr>
              <w:spacing w:before="100" w:after="100"/>
              <w:ind w:right="-248"/>
              <w:rPr>
                <w:rFonts w:ascii="Calibri" w:hAnsi="Calibri" w:cs="Calibri"/>
                <w:bCs/>
                <w:color w:val="000000"/>
              </w:rPr>
            </w:pPr>
            <w:r w:rsidRPr="002D54D4">
              <w:rPr>
                <w:rFonts w:ascii="Calibri" w:hAnsi="Calibri" w:cs="Calibri"/>
                <w:bCs/>
                <w:color w:val="000000"/>
              </w:rPr>
              <w:t>Centre number:</w:t>
            </w:r>
          </w:p>
        </w:tc>
      </w:tr>
      <w:tr w:rsidR="00745131" w:rsidRPr="002D54D4" w14:paraId="468E1F42" w14:textId="77777777" w:rsidTr="002F17B9">
        <w:trPr>
          <w:cantSplit/>
        </w:trPr>
        <w:tc>
          <w:tcPr>
            <w:tcW w:w="7797" w:type="dxa"/>
            <w:gridSpan w:val="3"/>
            <w:tcBorders>
              <w:top w:val="nil"/>
              <w:left w:val="single" w:sz="6" w:space="0" w:color="3B3838"/>
              <w:bottom w:val="single" w:sz="6" w:space="0" w:color="3B3838"/>
            </w:tcBorders>
            <w:shd w:val="clear" w:color="auto" w:fill="auto"/>
          </w:tcPr>
          <w:p w14:paraId="772219FE" w14:textId="7C7DA8EF" w:rsidR="002D54D4" w:rsidRPr="002D54D4" w:rsidRDefault="002D54D4" w:rsidP="002D54D4">
            <w:pPr>
              <w:spacing w:before="100" w:after="100"/>
              <w:rPr>
                <w:rFonts w:ascii="Calibri" w:hAnsi="Calibri" w:cs="Calibri"/>
                <w:bCs/>
                <w:color w:val="000000"/>
              </w:rPr>
            </w:pPr>
            <w:r w:rsidRPr="002D54D4">
              <w:rPr>
                <w:rFonts w:ascii="Calibri" w:hAnsi="Calibri" w:cs="Calibri"/>
                <w:bCs/>
                <w:color w:val="000000"/>
              </w:rPr>
              <w:t>T</w:t>
            </w:r>
            <w:r w:rsidRPr="002D54D4">
              <w:rPr>
                <w:rFonts w:ascii="Calibri" w:hAnsi="Calibri" w:cs="Calibri"/>
                <w:color w:val="000000"/>
              </w:rPr>
              <w:t xml:space="preserve">utor </w:t>
            </w:r>
            <w:r w:rsidRPr="002D54D4">
              <w:rPr>
                <w:rFonts w:ascii="Calibri" w:hAnsi="Calibri" w:cs="Calibri"/>
                <w:bCs/>
                <w:color w:val="000000"/>
              </w:rPr>
              <w:t>name and e-mail address:</w:t>
            </w:r>
          </w:p>
        </w:tc>
        <w:tc>
          <w:tcPr>
            <w:tcW w:w="2695" w:type="dxa"/>
            <w:gridSpan w:val="2"/>
            <w:tcBorders>
              <w:top w:val="nil"/>
              <w:bottom w:val="single" w:sz="6" w:space="0" w:color="3B3838"/>
              <w:right w:val="single" w:sz="6" w:space="0" w:color="3B3838"/>
            </w:tcBorders>
            <w:shd w:val="clear" w:color="auto" w:fill="auto"/>
          </w:tcPr>
          <w:p w14:paraId="724C27F2" w14:textId="77777777" w:rsidR="002D54D4" w:rsidRPr="002D54D4" w:rsidRDefault="002D54D4" w:rsidP="002D54D4">
            <w:pPr>
              <w:spacing w:before="100" w:after="100"/>
              <w:rPr>
                <w:rFonts w:ascii="Calibri" w:hAnsi="Calibri" w:cs="Calibri"/>
                <w:bCs/>
                <w:color w:val="000000"/>
              </w:rPr>
            </w:pPr>
          </w:p>
        </w:tc>
      </w:tr>
      <w:tr w:rsidR="002D54D4" w:rsidRPr="002D54D4" w14:paraId="38D80A3D" w14:textId="77777777" w:rsidTr="002F17B9">
        <w:tblPrEx>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PrEx>
        <w:trPr>
          <w:cantSplit/>
          <w:trHeight w:val="473"/>
        </w:trPr>
        <w:tc>
          <w:tcPr>
            <w:tcW w:w="4024" w:type="dxa"/>
            <w:tcBorders>
              <w:right w:val="nil"/>
            </w:tcBorders>
            <w:shd w:val="clear" w:color="auto" w:fill="auto"/>
          </w:tcPr>
          <w:p w14:paraId="5A62B221" w14:textId="77777777" w:rsidR="002D54D4" w:rsidRPr="002D54D4" w:rsidRDefault="002D54D4" w:rsidP="002D54D4">
            <w:pPr>
              <w:spacing w:before="100" w:after="100"/>
              <w:rPr>
                <w:rFonts w:ascii="Calibri" w:hAnsi="Calibri" w:cs="Calibri"/>
                <w:bCs/>
                <w:color w:val="000000"/>
              </w:rPr>
            </w:pPr>
            <w:r w:rsidRPr="002D54D4">
              <w:rPr>
                <w:rFonts w:ascii="Calibri" w:hAnsi="Calibri" w:cs="Calibri"/>
                <w:bCs/>
                <w:color w:val="000000"/>
              </w:rPr>
              <w:t>CPCAB group number:</w:t>
            </w:r>
          </w:p>
        </w:tc>
        <w:tc>
          <w:tcPr>
            <w:tcW w:w="6468" w:type="dxa"/>
            <w:gridSpan w:val="4"/>
            <w:tcBorders>
              <w:left w:val="nil"/>
              <w:bottom w:val="single" w:sz="4" w:space="0" w:color="auto"/>
            </w:tcBorders>
            <w:shd w:val="clear" w:color="auto" w:fill="auto"/>
          </w:tcPr>
          <w:p w14:paraId="17587D9F" w14:textId="77777777" w:rsidR="002D54D4" w:rsidRPr="002D54D4" w:rsidRDefault="002D54D4" w:rsidP="002D54D4">
            <w:pPr>
              <w:spacing w:before="100" w:after="100"/>
              <w:ind w:right="-386"/>
              <w:rPr>
                <w:rFonts w:ascii="Calibri" w:hAnsi="Calibri" w:cs="Calibri"/>
              </w:rPr>
            </w:pPr>
          </w:p>
        </w:tc>
      </w:tr>
      <w:tr w:rsidR="002D54D4" w:rsidRPr="002D54D4" w14:paraId="4BB1BDD4" w14:textId="77777777" w:rsidTr="002F17B9">
        <w:trPr>
          <w:cantSplit/>
        </w:trPr>
        <w:tc>
          <w:tcPr>
            <w:tcW w:w="10525" w:type="dxa"/>
            <w:gridSpan w:val="5"/>
            <w:tcBorders>
              <w:top w:val="single" w:sz="6" w:space="0" w:color="3B3838"/>
              <w:left w:val="single" w:sz="6" w:space="0" w:color="3B3838"/>
              <w:bottom w:val="single" w:sz="6" w:space="0" w:color="3B3838"/>
              <w:right w:val="single" w:sz="6" w:space="0" w:color="3B3838"/>
            </w:tcBorders>
            <w:shd w:val="clear" w:color="auto" w:fill="auto"/>
          </w:tcPr>
          <w:p w14:paraId="530D98F5" w14:textId="77777777" w:rsidR="002D54D4" w:rsidRPr="002D54D4" w:rsidRDefault="002D54D4" w:rsidP="002D54D4">
            <w:pPr>
              <w:spacing w:before="120" w:after="100"/>
              <w:rPr>
                <w:rFonts w:ascii="Calibri" w:hAnsi="Calibri" w:cs="Arial"/>
                <w:color w:val="000000"/>
              </w:rPr>
            </w:pPr>
            <w:r w:rsidRPr="002D54D4">
              <w:rPr>
                <w:rFonts w:ascii="Calibri" w:hAnsi="Calibri" w:cs="Arial"/>
                <w:color w:val="000000"/>
              </w:rPr>
              <w:t>Number of Practice Reviews submitted for Independent Verification:</w:t>
            </w:r>
          </w:p>
        </w:tc>
      </w:tr>
      <w:tr w:rsidR="002D54D4" w:rsidRPr="002D54D4" w14:paraId="446BE88A" w14:textId="77777777" w:rsidTr="002F17B9">
        <w:trPr>
          <w:cantSplit/>
        </w:trPr>
        <w:tc>
          <w:tcPr>
            <w:tcW w:w="10525" w:type="dxa"/>
            <w:gridSpan w:val="5"/>
            <w:tcBorders>
              <w:top w:val="single" w:sz="6" w:space="0" w:color="3B3838"/>
              <w:left w:val="single" w:sz="6" w:space="0" w:color="3B3838"/>
              <w:bottom w:val="single" w:sz="6" w:space="0" w:color="3B3838"/>
              <w:right w:val="single" w:sz="6" w:space="0" w:color="3B3838"/>
            </w:tcBorders>
            <w:shd w:val="clear" w:color="auto" w:fill="E7E6E6"/>
          </w:tcPr>
          <w:p w14:paraId="7CCC4B26" w14:textId="77777777" w:rsidR="002D54D4" w:rsidRPr="002D54D4" w:rsidRDefault="002D54D4" w:rsidP="002D54D4">
            <w:pPr>
              <w:spacing w:before="100" w:after="100"/>
              <w:jc w:val="center"/>
              <w:rPr>
                <w:rFonts w:ascii="Calibri" w:hAnsi="Calibri" w:cs="Arial"/>
                <w:color w:val="000000"/>
              </w:rPr>
            </w:pPr>
            <w:r w:rsidRPr="002D54D4">
              <w:rPr>
                <w:rFonts w:ascii="Calibri" w:hAnsi="Calibri" w:cs="Arial"/>
                <w:color w:val="000000"/>
              </w:rPr>
              <w:t>Internal Quality Assurance</w:t>
            </w:r>
          </w:p>
        </w:tc>
      </w:tr>
      <w:tr w:rsidR="002D54D4" w:rsidRPr="002D54D4" w14:paraId="2515EDA9" w14:textId="77777777" w:rsidTr="002F17B9">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7AC4DA29" w14:textId="77777777" w:rsidR="002D54D4" w:rsidRPr="002D54D4" w:rsidRDefault="002D54D4" w:rsidP="002D54D4">
            <w:pPr>
              <w:spacing w:before="100" w:after="100"/>
              <w:ind w:right="1509"/>
              <w:rPr>
                <w:rFonts w:ascii="Calibri" w:hAnsi="Calibri" w:cs="Arial"/>
                <w:color w:val="000000"/>
              </w:rPr>
            </w:pPr>
            <w:r w:rsidRPr="002D54D4">
              <w:rPr>
                <w:rFonts w:ascii="Calibri" w:hAnsi="Calibri" w:cs="Arial"/>
                <w:color w:val="000000"/>
              </w:rPr>
              <w:t>Name of Internal Moderator:</w:t>
            </w:r>
          </w:p>
        </w:tc>
        <w:tc>
          <w:tcPr>
            <w:tcW w:w="4634" w:type="dxa"/>
            <w:gridSpan w:val="3"/>
            <w:tcBorders>
              <w:top w:val="single" w:sz="6" w:space="0" w:color="3B3838"/>
              <w:left w:val="single" w:sz="6" w:space="0" w:color="3B3838"/>
              <w:bottom w:val="single" w:sz="6" w:space="0" w:color="3B3838"/>
              <w:right w:val="single" w:sz="6" w:space="0" w:color="3B3838"/>
            </w:tcBorders>
            <w:shd w:val="clear" w:color="auto" w:fill="auto"/>
          </w:tcPr>
          <w:p w14:paraId="6CF2438A" w14:textId="77777777" w:rsidR="002D54D4" w:rsidRPr="002D54D4" w:rsidRDefault="002D54D4" w:rsidP="002D54D4">
            <w:pPr>
              <w:spacing w:before="100" w:after="100"/>
              <w:rPr>
                <w:rFonts w:ascii="Calibri" w:hAnsi="Calibri" w:cs="Calibri"/>
                <w:bCs/>
                <w:color w:val="000000"/>
              </w:rPr>
            </w:pPr>
          </w:p>
        </w:tc>
      </w:tr>
      <w:tr w:rsidR="002D54D4" w:rsidRPr="002D54D4" w14:paraId="0DBBF01A" w14:textId="77777777" w:rsidTr="002F17B9">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554B2EDB" w14:textId="77777777" w:rsidR="002D54D4" w:rsidRPr="002D54D4" w:rsidRDefault="002D54D4" w:rsidP="002D54D4">
            <w:pPr>
              <w:spacing w:before="100" w:after="100"/>
              <w:ind w:right="248"/>
              <w:rPr>
                <w:rFonts w:ascii="Calibri" w:hAnsi="Calibri" w:cs="Arial"/>
                <w:color w:val="000000"/>
              </w:rPr>
            </w:pPr>
            <w:r w:rsidRPr="002D54D4">
              <w:rPr>
                <w:rFonts w:ascii="Calibri" w:hAnsi="Calibri" w:cs="Arial"/>
                <w:color w:val="000000"/>
              </w:rPr>
              <w:t>How many Practice Reviews have been Internally Moderated from this group?</w:t>
            </w:r>
          </w:p>
        </w:tc>
        <w:tc>
          <w:tcPr>
            <w:tcW w:w="4634" w:type="dxa"/>
            <w:gridSpan w:val="3"/>
            <w:tcBorders>
              <w:top w:val="single" w:sz="6" w:space="0" w:color="3B3838"/>
              <w:left w:val="single" w:sz="6" w:space="0" w:color="3B3838"/>
              <w:bottom w:val="single" w:sz="6" w:space="0" w:color="3B3838"/>
              <w:right w:val="single" w:sz="6" w:space="0" w:color="3B3838"/>
            </w:tcBorders>
            <w:shd w:val="clear" w:color="auto" w:fill="auto"/>
          </w:tcPr>
          <w:p w14:paraId="405165D2" w14:textId="77777777" w:rsidR="002D54D4" w:rsidRPr="002D54D4" w:rsidRDefault="002D54D4" w:rsidP="002D54D4">
            <w:pPr>
              <w:rPr>
                <w:rFonts w:ascii="Calibri" w:hAnsi="Calibri" w:cs="Calibri"/>
                <w:color w:val="000000"/>
              </w:rPr>
            </w:pPr>
          </w:p>
        </w:tc>
      </w:tr>
      <w:tr w:rsidR="002D54D4" w:rsidRPr="002D54D4" w14:paraId="57C67FD1" w14:textId="77777777" w:rsidTr="002F17B9">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7DF6BB81" w14:textId="77777777" w:rsidR="002D54D4" w:rsidRPr="002D54D4" w:rsidRDefault="002D54D4" w:rsidP="002D54D4">
            <w:pPr>
              <w:spacing w:before="100" w:after="100"/>
              <w:rPr>
                <w:rFonts w:ascii="Calibri" w:hAnsi="Calibri" w:cs="Arial"/>
                <w:color w:val="000000"/>
              </w:rPr>
            </w:pPr>
            <w:r w:rsidRPr="002D54D4">
              <w:rPr>
                <w:rFonts w:ascii="Calibri" w:hAnsi="Calibri" w:cs="Arial"/>
                <w:color w:val="000000"/>
              </w:rPr>
              <w:t>Name of Internal Verifier:</w:t>
            </w:r>
          </w:p>
        </w:tc>
        <w:tc>
          <w:tcPr>
            <w:tcW w:w="4634" w:type="dxa"/>
            <w:gridSpan w:val="3"/>
            <w:tcBorders>
              <w:top w:val="single" w:sz="6" w:space="0" w:color="3B3838"/>
              <w:left w:val="single" w:sz="6" w:space="0" w:color="3B3838"/>
              <w:bottom w:val="single" w:sz="6" w:space="0" w:color="3B3838"/>
              <w:right w:val="single" w:sz="6" w:space="0" w:color="3B3838"/>
            </w:tcBorders>
            <w:shd w:val="clear" w:color="auto" w:fill="auto"/>
          </w:tcPr>
          <w:p w14:paraId="7D844E8D" w14:textId="77777777" w:rsidR="002D54D4" w:rsidRPr="002D54D4" w:rsidRDefault="002D54D4" w:rsidP="002D54D4">
            <w:pPr>
              <w:spacing w:before="100" w:after="100"/>
              <w:rPr>
                <w:rFonts w:ascii="Calibri" w:hAnsi="Calibri" w:cs="Calibri"/>
                <w:bCs/>
                <w:color w:val="000000"/>
              </w:rPr>
            </w:pPr>
          </w:p>
        </w:tc>
      </w:tr>
      <w:tr w:rsidR="002D54D4" w:rsidRPr="002D54D4" w14:paraId="04DB397C" w14:textId="77777777" w:rsidTr="002F17B9">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752253DB" w14:textId="77777777" w:rsidR="002D54D4" w:rsidRPr="002D54D4" w:rsidRDefault="002D54D4" w:rsidP="002D54D4">
            <w:pPr>
              <w:spacing w:before="100" w:after="100"/>
              <w:rPr>
                <w:rFonts w:ascii="Calibri" w:hAnsi="Calibri" w:cs="Arial"/>
                <w:color w:val="000000"/>
              </w:rPr>
            </w:pPr>
            <w:r w:rsidRPr="002D54D4">
              <w:rPr>
                <w:rFonts w:ascii="Calibri" w:hAnsi="Calibri" w:cs="Arial"/>
                <w:color w:val="000000"/>
              </w:rPr>
              <w:t>Has Internal Verification taken place for this cohort?</w:t>
            </w:r>
          </w:p>
        </w:tc>
        <w:tc>
          <w:tcPr>
            <w:tcW w:w="4634" w:type="dxa"/>
            <w:gridSpan w:val="3"/>
            <w:tcBorders>
              <w:top w:val="single" w:sz="6" w:space="0" w:color="3B3838"/>
              <w:left w:val="single" w:sz="6" w:space="0" w:color="3B3838"/>
              <w:bottom w:val="single" w:sz="6" w:space="0" w:color="3B3838"/>
              <w:right w:val="single" w:sz="6" w:space="0" w:color="3B3838"/>
            </w:tcBorders>
            <w:shd w:val="clear" w:color="auto" w:fill="auto"/>
          </w:tcPr>
          <w:p w14:paraId="40F7FE15" w14:textId="77777777" w:rsidR="002D54D4" w:rsidRPr="002D54D4" w:rsidRDefault="002D54D4" w:rsidP="002D54D4">
            <w:pPr>
              <w:spacing w:before="100" w:after="100"/>
              <w:rPr>
                <w:rFonts w:ascii="Calibri" w:hAnsi="Calibri" w:cs="Calibri"/>
                <w:bCs/>
                <w:color w:val="000000"/>
              </w:rPr>
            </w:pPr>
            <w:r w:rsidRPr="002D54D4">
              <w:rPr>
                <w:rFonts w:ascii="Calibri" w:hAnsi="Calibri" w:cs="Calibri"/>
                <w:bCs/>
                <w:color w:val="000000"/>
              </w:rPr>
              <w:t>Yes/No</w:t>
            </w:r>
          </w:p>
        </w:tc>
      </w:tr>
      <w:tr w:rsidR="002D54D4" w:rsidRPr="002D54D4" w14:paraId="0EF13681" w14:textId="77777777" w:rsidTr="002F17B9">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6938F2F5" w14:textId="77777777" w:rsidR="002D54D4" w:rsidRPr="002D54D4" w:rsidRDefault="002D54D4" w:rsidP="002D54D4">
            <w:pPr>
              <w:spacing w:before="100" w:after="100"/>
              <w:rPr>
                <w:rFonts w:ascii="Calibri" w:hAnsi="Calibri" w:cs="Arial"/>
                <w:color w:val="000000"/>
              </w:rPr>
            </w:pPr>
            <w:r w:rsidRPr="002D54D4">
              <w:rPr>
                <w:rFonts w:ascii="Calibri" w:hAnsi="Calibri" w:cs="Arial"/>
                <w:noProof/>
                <w:color w:val="000000"/>
                <w:lang w:eastAsia="en-US"/>
              </w:rPr>
              <w:t xml:space="preserve">Have the Internal Assessment results been uploaded to the CPCAB portal? </w:t>
            </w:r>
            <w:hyperlink r:id="rId85">
              <w:r w:rsidRPr="002D54D4">
                <w:rPr>
                  <w:rFonts w:ascii="Calibri" w:hAnsi="Calibri" w:cs="Arial"/>
                  <w:color w:val="0000FF"/>
                  <w:u w:val="single"/>
                </w:rPr>
                <w:t>portal.cpcab.co.uk</w:t>
              </w:r>
            </w:hyperlink>
          </w:p>
        </w:tc>
        <w:tc>
          <w:tcPr>
            <w:tcW w:w="4634" w:type="dxa"/>
            <w:gridSpan w:val="3"/>
            <w:tcBorders>
              <w:top w:val="single" w:sz="6" w:space="0" w:color="3B3838"/>
              <w:left w:val="single" w:sz="6" w:space="0" w:color="3B3838"/>
              <w:bottom w:val="single" w:sz="6" w:space="0" w:color="3B3838"/>
              <w:right w:val="single" w:sz="6" w:space="0" w:color="3B3838"/>
            </w:tcBorders>
            <w:shd w:val="clear" w:color="auto" w:fill="auto"/>
          </w:tcPr>
          <w:p w14:paraId="48CD8196" w14:textId="77777777" w:rsidR="002D54D4" w:rsidRPr="002D54D4" w:rsidRDefault="002D54D4" w:rsidP="002D54D4">
            <w:pPr>
              <w:spacing w:before="100" w:after="100"/>
              <w:rPr>
                <w:rFonts w:ascii="Calibri" w:hAnsi="Calibri" w:cs="Calibri"/>
                <w:bCs/>
                <w:color w:val="000000"/>
              </w:rPr>
            </w:pPr>
            <w:r w:rsidRPr="002D54D4">
              <w:rPr>
                <w:rFonts w:ascii="Calibri" w:hAnsi="Calibri" w:cs="Calibri"/>
                <w:bCs/>
                <w:color w:val="000000"/>
              </w:rPr>
              <w:t>Yes/No</w:t>
            </w:r>
          </w:p>
        </w:tc>
      </w:tr>
      <w:tr w:rsidR="002D54D4" w:rsidRPr="002D54D4" w14:paraId="53059411" w14:textId="77777777" w:rsidTr="002F17B9">
        <w:trPr>
          <w:cantSplit/>
        </w:trPr>
        <w:tc>
          <w:tcPr>
            <w:tcW w:w="10525" w:type="dxa"/>
            <w:gridSpan w:val="5"/>
            <w:tcBorders>
              <w:top w:val="single" w:sz="6" w:space="0" w:color="3B3838"/>
              <w:left w:val="single" w:sz="6" w:space="0" w:color="3B3838"/>
              <w:bottom w:val="single" w:sz="6" w:space="0" w:color="3B3838"/>
              <w:right w:val="single" w:sz="6" w:space="0" w:color="3B3838"/>
            </w:tcBorders>
            <w:shd w:val="clear" w:color="auto" w:fill="E7E6E6"/>
          </w:tcPr>
          <w:p w14:paraId="56C4B2A0" w14:textId="088902AC" w:rsidR="002D54D4" w:rsidRPr="002D54D4" w:rsidRDefault="002D54D4" w:rsidP="002D54D4">
            <w:pPr>
              <w:spacing w:before="100" w:after="100"/>
              <w:rPr>
                <w:rFonts w:ascii="Calibri" w:hAnsi="Calibri" w:cs="Calibri"/>
                <w:bCs/>
                <w:color w:val="000000"/>
              </w:rPr>
            </w:pPr>
            <w:r w:rsidRPr="002D54D4">
              <w:rPr>
                <w:rFonts w:ascii="Calibri" w:hAnsi="Calibri" w:cs="Calibri"/>
                <w:bCs/>
                <w:color w:val="000000"/>
              </w:rPr>
              <w:t xml:space="preserve">Please ensure you include the following with the </w:t>
            </w:r>
            <w:r w:rsidRPr="002D54D4">
              <w:rPr>
                <w:rFonts w:ascii="Calibri" w:hAnsi="Calibri" w:cs="Calibri"/>
                <w:bCs/>
                <w:color w:val="000000"/>
                <w:shd w:val="clear" w:color="auto" w:fill="E7E6E6"/>
              </w:rPr>
              <w:t xml:space="preserve">candidate </w:t>
            </w:r>
            <w:r w:rsidR="00190BE8">
              <w:rPr>
                <w:rFonts w:ascii="Calibri" w:hAnsi="Calibri" w:cs="Calibri"/>
                <w:bCs/>
                <w:color w:val="000000"/>
                <w:shd w:val="clear" w:color="auto" w:fill="E7E6E6"/>
              </w:rPr>
              <w:t>Practice Reviews</w:t>
            </w:r>
            <w:r w:rsidRPr="002D54D4">
              <w:rPr>
                <w:rFonts w:ascii="Calibri" w:hAnsi="Calibri" w:cs="Calibri"/>
                <w:bCs/>
                <w:color w:val="000000"/>
                <w:shd w:val="clear" w:color="auto" w:fill="E7E6E6"/>
              </w:rPr>
              <w:t xml:space="preserve">:              </w:t>
            </w:r>
            <w:r w:rsidR="00190BE8">
              <w:rPr>
                <w:rFonts w:ascii="Calibri" w:hAnsi="Calibri" w:cs="Calibri"/>
                <w:bCs/>
                <w:color w:val="000000"/>
                <w:shd w:val="clear" w:color="auto" w:fill="E7E6E6"/>
              </w:rPr>
              <w:t xml:space="preserve"> </w:t>
            </w:r>
            <w:r w:rsidRPr="002D54D4">
              <w:rPr>
                <w:rFonts w:ascii="Calibri" w:hAnsi="Calibri" w:cs="Calibri"/>
                <w:bCs/>
                <w:color w:val="000000"/>
                <w:shd w:val="clear" w:color="auto" w:fill="E7E6E6"/>
              </w:rPr>
              <w:t xml:space="preserve">              </w:t>
            </w:r>
            <w:r w:rsidRPr="002D54D4">
              <w:rPr>
                <w:rFonts w:ascii="Calibri" w:hAnsi="Calibri" w:cs="Calibri"/>
                <w:b/>
                <w:shd w:val="clear" w:color="auto" w:fill="E7E6E6"/>
              </w:rPr>
              <w:t>Please mark</w:t>
            </w:r>
          </w:p>
        </w:tc>
      </w:tr>
      <w:tr w:rsidR="002D54D4" w:rsidRPr="002D54D4" w14:paraId="7337153D" w14:textId="77777777" w:rsidTr="002F17B9">
        <w:trPr>
          <w:cantSplit/>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180E3841" w14:textId="77777777" w:rsidR="002D54D4" w:rsidRPr="002D54D4" w:rsidRDefault="002D54D4" w:rsidP="002D54D4">
            <w:pPr>
              <w:spacing w:before="60" w:after="60"/>
              <w:rPr>
                <w:rFonts w:ascii="Calibri" w:hAnsi="Calibri" w:cs="Arial"/>
                <w:color w:val="000000"/>
              </w:rPr>
            </w:pPr>
            <w:r w:rsidRPr="002D54D4">
              <w:rPr>
                <w:rFonts w:ascii="Calibri" w:hAnsi="Calibri" w:cs="Arial"/>
                <w:color w:val="000000"/>
              </w:rPr>
              <w:t xml:space="preserve">Sample of candidate Practice Reviews </w:t>
            </w:r>
            <w:r w:rsidRPr="002D54D4">
              <w:rPr>
                <w:rFonts w:ascii="Calibri" w:hAnsi="Calibri" w:cs="Arial"/>
                <w:color w:val="000000"/>
                <w:vertAlign w:val="superscript"/>
              </w:rPr>
              <w:footnoteReference w:id="9"/>
            </w:r>
          </w:p>
        </w:tc>
        <w:tc>
          <w:tcPr>
            <w:tcW w:w="1283" w:type="dxa"/>
            <w:tcBorders>
              <w:top w:val="single" w:sz="6" w:space="0" w:color="3B3838"/>
              <w:left w:val="single" w:sz="6" w:space="0" w:color="3B3838"/>
              <w:bottom w:val="single" w:sz="6" w:space="0" w:color="3B3838"/>
              <w:right w:val="single" w:sz="6" w:space="0" w:color="3B3838"/>
            </w:tcBorders>
            <w:shd w:val="clear" w:color="auto" w:fill="auto"/>
          </w:tcPr>
          <w:p w14:paraId="7490D48D" w14:textId="77777777" w:rsidR="002D54D4" w:rsidRPr="002D54D4" w:rsidRDefault="002D54D4" w:rsidP="002D54D4">
            <w:pPr>
              <w:keepNext/>
              <w:keepLines/>
              <w:jc w:val="center"/>
              <w:rPr>
                <w:rFonts w:ascii="Calibri" w:hAnsi="Calibri" w:cs="Calibri"/>
                <w:b/>
                <w:i/>
              </w:rPr>
            </w:pPr>
          </w:p>
        </w:tc>
      </w:tr>
      <w:tr w:rsidR="002D54D4" w:rsidRPr="002D54D4" w14:paraId="463ABCB1" w14:textId="77777777" w:rsidTr="002F17B9">
        <w:trPr>
          <w:cantSplit/>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2336B448" w14:textId="77777777" w:rsidR="002D54D4" w:rsidRPr="002D54D4" w:rsidRDefault="002D54D4" w:rsidP="002D54D4">
            <w:pPr>
              <w:spacing w:before="60" w:after="60"/>
              <w:rPr>
                <w:rFonts w:ascii="Calibri" w:hAnsi="Calibri" w:cs="Calibri"/>
                <w:bCs/>
                <w:color w:val="000000"/>
              </w:rPr>
            </w:pPr>
            <w:r w:rsidRPr="002D54D4">
              <w:rPr>
                <w:rFonts w:ascii="Calibri" w:hAnsi="Calibri" w:cs="Calibri"/>
                <w:noProof/>
                <w:color w:val="000000"/>
                <w:lang w:eastAsia="en-US"/>
              </w:rPr>
              <w:t>Signed candidate Practice Review cover sheets</w:t>
            </w:r>
          </w:p>
        </w:tc>
        <w:tc>
          <w:tcPr>
            <w:tcW w:w="1283" w:type="dxa"/>
            <w:tcBorders>
              <w:top w:val="single" w:sz="6" w:space="0" w:color="3B3838"/>
              <w:left w:val="single" w:sz="6" w:space="0" w:color="3B3838"/>
              <w:bottom w:val="single" w:sz="6" w:space="0" w:color="3B3838"/>
              <w:right w:val="single" w:sz="6" w:space="0" w:color="3B3838"/>
            </w:tcBorders>
            <w:shd w:val="clear" w:color="auto" w:fill="auto"/>
          </w:tcPr>
          <w:p w14:paraId="04AEF006" w14:textId="77777777" w:rsidR="002D54D4" w:rsidRPr="002D54D4" w:rsidRDefault="002D54D4" w:rsidP="002D54D4">
            <w:pPr>
              <w:keepNext/>
              <w:keepLines/>
              <w:jc w:val="center"/>
              <w:rPr>
                <w:rFonts w:ascii="Calibri" w:hAnsi="Calibri" w:cs="Calibri"/>
                <w:bCs/>
                <w:color w:val="000000"/>
              </w:rPr>
            </w:pPr>
          </w:p>
        </w:tc>
      </w:tr>
      <w:tr w:rsidR="002D54D4" w:rsidRPr="002D54D4" w14:paraId="7DC438CD" w14:textId="77777777" w:rsidTr="002F17B9">
        <w:trPr>
          <w:cantSplit/>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5665BA13" w14:textId="77777777" w:rsidR="002D54D4" w:rsidRPr="002D54D4" w:rsidRDefault="002D54D4" w:rsidP="002D54D4">
            <w:pPr>
              <w:spacing w:before="60" w:after="60"/>
              <w:rPr>
                <w:rFonts w:ascii="Calibri" w:hAnsi="Calibri" w:cs="Calibri"/>
                <w:noProof/>
                <w:color w:val="000000"/>
                <w:lang w:eastAsia="en-US"/>
              </w:rPr>
            </w:pPr>
            <w:r w:rsidRPr="002D54D4">
              <w:rPr>
                <w:rFonts w:ascii="Calibri" w:hAnsi="Calibri" w:cs="Calibri"/>
                <w:noProof/>
                <w:color w:val="000000"/>
                <w:lang w:eastAsia="en-US"/>
              </w:rPr>
              <w:t>Independent Verification Declaration</w:t>
            </w:r>
          </w:p>
        </w:tc>
        <w:tc>
          <w:tcPr>
            <w:tcW w:w="1283" w:type="dxa"/>
            <w:tcBorders>
              <w:top w:val="single" w:sz="6" w:space="0" w:color="3B3838"/>
              <w:left w:val="single" w:sz="6" w:space="0" w:color="3B3838"/>
              <w:bottom w:val="single" w:sz="6" w:space="0" w:color="3B3838"/>
              <w:right w:val="single" w:sz="6" w:space="0" w:color="3B3838"/>
            </w:tcBorders>
            <w:shd w:val="clear" w:color="auto" w:fill="auto"/>
          </w:tcPr>
          <w:p w14:paraId="17A05AB3" w14:textId="77777777" w:rsidR="002D54D4" w:rsidRPr="002D54D4" w:rsidRDefault="002D54D4" w:rsidP="002D54D4">
            <w:pPr>
              <w:keepNext/>
              <w:keepLines/>
              <w:jc w:val="center"/>
              <w:rPr>
                <w:rFonts w:ascii="Calibri" w:hAnsi="Calibri" w:cs="Calibri"/>
                <w:bCs/>
                <w:color w:val="000000"/>
              </w:rPr>
            </w:pPr>
          </w:p>
        </w:tc>
      </w:tr>
      <w:tr w:rsidR="002D54D4" w:rsidRPr="002D54D4" w14:paraId="42B11EBF" w14:textId="77777777" w:rsidTr="002F17B9">
        <w:trPr>
          <w:cantSplit/>
          <w:trHeight w:val="426"/>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6BC3FE04" w14:textId="77777777" w:rsidR="002D54D4" w:rsidRPr="002D54D4" w:rsidRDefault="002D54D4" w:rsidP="002D54D4">
            <w:pPr>
              <w:spacing w:before="60" w:after="60"/>
              <w:rPr>
                <w:rFonts w:ascii="Calibri" w:hAnsi="Calibri" w:cs="Calibri"/>
                <w:noProof/>
                <w:color w:val="000000"/>
                <w:lang w:eastAsia="en-US"/>
              </w:rPr>
            </w:pPr>
            <w:r w:rsidRPr="002D54D4">
              <w:rPr>
                <w:rFonts w:ascii="Calibri" w:hAnsi="Calibri" w:cs="Calibri"/>
                <w:noProof/>
                <w:color w:val="000000"/>
                <w:lang w:eastAsia="en-US"/>
              </w:rPr>
              <w:t>All candidate evaluations of the course</w:t>
            </w:r>
          </w:p>
        </w:tc>
        <w:tc>
          <w:tcPr>
            <w:tcW w:w="1283" w:type="dxa"/>
            <w:tcBorders>
              <w:top w:val="single" w:sz="6" w:space="0" w:color="3B3838"/>
              <w:left w:val="single" w:sz="6" w:space="0" w:color="3B3838"/>
              <w:bottom w:val="single" w:sz="6" w:space="0" w:color="3B3838"/>
              <w:right w:val="single" w:sz="6" w:space="0" w:color="3B3838"/>
            </w:tcBorders>
            <w:shd w:val="clear" w:color="auto" w:fill="auto"/>
          </w:tcPr>
          <w:p w14:paraId="58F4CEDF" w14:textId="77777777" w:rsidR="002D54D4" w:rsidRPr="002D54D4" w:rsidRDefault="002D54D4" w:rsidP="002D54D4">
            <w:pPr>
              <w:keepNext/>
              <w:keepLines/>
              <w:jc w:val="center"/>
              <w:rPr>
                <w:rFonts w:ascii="Calibri" w:hAnsi="Calibri" w:cs="Calibri"/>
                <w:b/>
                <w:i/>
              </w:rPr>
            </w:pPr>
          </w:p>
        </w:tc>
      </w:tr>
      <w:tr w:rsidR="002D54D4" w:rsidRPr="002D54D4" w14:paraId="05CB5C68" w14:textId="77777777" w:rsidTr="002F17B9">
        <w:trPr>
          <w:cantSplit/>
          <w:trHeight w:val="418"/>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1FF56825" w14:textId="77777777" w:rsidR="002D54D4" w:rsidRPr="002D54D4" w:rsidDel="00297FF8" w:rsidRDefault="002D54D4" w:rsidP="002D54D4">
            <w:pPr>
              <w:keepNext/>
              <w:spacing w:before="60" w:after="60"/>
              <w:rPr>
                <w:rFonts w:ascii="Calibri" w:hAnsi="Calibri" w:cs="Arial"/>
                <w:noProof/>
                <w:color w:val="000000"/>
                <w:lang w:eastAsia="en-US"/>
              </w:rPr>
            </w:pPr>
            <w:r w:rsidRPr="002D54D4">
              <w:rPr>
                <w:rFonts w:ascii="Calibri" w:hAnsi="Calibri" w:cs="Arial"/>
                <w:color w:val="000000"/>
              </w:rPr>
              <w:t>Internal Moderators’ report</w:t>
            </w:r>
          </w:p>
        </w:tc>
        <w:tc>
          <w:tcPr>
            <w:tcW w:w="1283" w:type="dxa"/>
            <w:tcBorders>
              <w:top w:val="single" w:sz="6" w:space="0" w:color="3B3838"/>
              <w:left w:val="single" w:sz="6" w:space="0" w:color="3B3838"/>
              <w:bottom w:val="single" w:sz="6" w:space="0" w:color="3B3838"/>
              <w:right w:val="single" w:sz="6" w:space="0" w:color="3B3838"/>
            </w:tcBorders>
            <w:shd w:val="clear" w:color="auto" w:fill="auto"/>
          </w:tcPr>
          <w:p w14:paraId="24A9165B" w14:textId="77777777" w:rsidR="002D54D4" w:rsidRPr="002D54D4" w:rsidRDefault="002D54D4" w:rsidP="002D54D4">
            <w:pPr>
              <w:keepNext/>
              <w:keepLines/>
              <w:jc w:val="center"/>
              <w:rPr>
                <w:rFonts w:ascii="Calibri" w:hAnsi="Calibri" w:cs="Calibri"/>
                <w:b/>
                <w:i/>
              </w:rPr>
            </w:pPr>
          </w:p>
        </w:tc>
      </w:tr>
    </w:tbl>
    <w:p w14:paraId="65A4AFDC" w14:textId="77777777" w:rsidR="002D54D4" w:rsidRPr="002D54D4" w:rsidRDefault="002D54D4" w:rsidP="002D54D4">
      <w:pPr>
        <w:tabs>
          <w:tab w:val="left" w:pos="10206"/>
        </w:tabs>
        <w:spacing w:before="120" w:after="120"/>
        <w:rPr>
          <w:rFonts w:ascii="Calibri" w:hAnsi="Calibri" w:cs="Calibri"/>
          <w:bCs/>
        </w:rPr>
      </w:pPr>
      <w:r w:rsidRPr="002D54D4">
        <w:rPr>
          <w:rFonts w:ascii="Calibri" w:hAnsi="Calibri" w:cs="Calibri"/>
          <w:bCs/>
        </w:rPr>
        <w:t xml:space="preserve">Signed (on behalf of the centre):                                                            Position:                                                                                              </w:t>
      </w:r>
    </w:p>
    <w:p w14:paraId="79FB7FF5" w14:textId="77777777" w:rsidR="002D54D4" w:rsidRPr="002D54D4" w:rsidRDefault="002D54D4" w:rsidP="002D54D4">
      <w:pPr>
        <w:rPr>
          <w:rFonts w:ascii="Calibri" w:hAnsi="Calibri" w:cs="Calibri"/>
        </w:rPr>
      </w:pPr>
      <w:r w:rsidRPr="002D54D4">
        <w:rPr>
          <w:rFonts w:ascii="Calibri" w:hAnsi="Calibri" w:cs="Calibri"/>
        </w:rPr>
        <w:t>Name (please print):                                                                                  Date:</w:t>
      </w:r>
    </w:p>
    <w:p w14:paraId="34621724" w14:textId="77777777" w:rsidR="00C97ABB" w:rsidRDefault="00C97ABB" w:rsidP="00D77B2C">
      <w:pPr>
        <w:rPr>
          <w:rFonts w:ascii="Calibri" w:hAnsi="Calibri" w:cs="Calibri"/>
        </w:rPr>
      </w:pPr>
    </w:p>
    <w:p w14:paraId="3EC649BE" w14:textId="77777777" w:rsidR="00FD252E" w:rsidRDefault="00FD252E" w:rsidP="00D77B2C">
      <w:pPr>
        <w:rPr>
          <w:rFonts w:ascii="Calibri" w:hAnsi="Calibri" w:cs="Calibri"/>
        </w:rPr>
      </w:pPr>
    </w:p>
    <w:p w14:paraId="54BAFFC5" w14:textId="77777777" w:rsidR="00FD252E" w:rsidRDefault="00FD252E" w:rsidP="00D77B2C">
      <w:pPr>
        <w:rPr>
          <w:rFonts w:ascii="Calibri" w:hAnsi="Calibri" w:cs="Calibri"/>
        </w:rPr>
      </w:pPr>
    </w:p>
    <w:bookmarkEnd w:id="32"/>
    <w:p w14:paraId="4DF9FCEA" w14:textId="1410092A" w:rsidR="006343B7" w:rsidRDefault="00513EB1" w:rsidP="00D77B2C">
      <w:pPr>
        <w:rPr>
          <w:rFonts w:ascii="Calibri" w:hAnsi="Calibri" w:cs="Calibri"/>
        </w:rPr>
      </w:pPr>
      <w:r w:rsidRPr="005534B2">
        <w:rPr>
          <w:rFonts w:ascii="Calibri" w:hAnsi="Calibri" w:cs="Calibri"/>
          <w:noProof/>
          <w:color w:val="E77D70"/>
          <w:kern w:val="24"/>
          <w:sz w:val="4"/>
          <w:szCs w:val="4"/>
        </w:rPr>
        <w:lastRenderedPageBreak/>
        <mc:AlternateContent>
          <mc:Choice Requires="wps">
            <w:drawing>
              <wp:anchor distT="0" distB="0" distL="114300" distR="114300" simplePos="0" relativeHeight="251720704" behindDoc="0" locked="0" layoutInCell="1" allowOverlap="1" wp14:anchorId="463C44C8" wp14:editId="48D52C56">
                <wp:simplePos x="0" y="0"/>
                <wp:positionH relativeFrom="margin">
                  <wp:posOffset>-1298</wp:posOffset>
                </wp:positionH>
                <wp:positionV relativeFrom="paragraph">
                  <wp:posOffset>-237</wp:posOffset>
                </wp:positionV>
                <wp:extent cx="6527800" cy="518615"/>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6527800" cy="518615"/>
                        </a:xfrm>
                        <a:prstGeom prst="rect">
                          <a:avLst/>
                        </a:prstGeom>
                        <a:solidFill>
                          <a:srgbClr val="EA5850"/>
                        </a:solidFill>
                        <a:ln w="6350">
                          <a:noFill/>
                        </a:ln>
                      </wps:spPr>
                      <wps:txbx>
                        <w:txbxContent>
                          <w:p w14:paraId="1FC62E1A" w14:textId="77777777" w:rsidR="00513EB1" w:rsidRPr="00783149" w:rsidRDefault="00513EB1" w:rsidP="00513EB1">
                            <w:pPr>
                              <w:jc w:val="center"/>
                              <w:rPr>
                                <w:rFonts w:ascii="Rooney Regular" w:hAnsi="Rooney Regular"/>
                                <w:sz w:val="2"/>
                                <w:szCs w:val="2"/>
                              </w:rPr>
                            </w:pPr>
                          </w:p>
                          <w:p w14:paraId="10E35BD0" w14:textId="268E1501" w:rsidR="0081134E" w:rsidRPr="005534B2" w:rsidRDefault="00513EB1" w:rsidP="0081134E">
                            <w:pPr>
                              <w:jc w:val="center"/>
                              <w:rPr>
                                <w:rFonts w:ascii="Calibri" w:hAnsi="Calibri" w:cs="Calibri"/>
                                <w:color w:val="FFFFFF"/>
                                <w:sz w:val="44"/>
                                <w:szCs w:val="44"/>
                              </w:rPr>
                            </w:pPr>
                            <w:r>
                              <w:rPr>
                                <w:rStyle w:val="TableTitle"/>
                                <w:rFonts w:ascii="Calibri" w:hAnsi="Calibri"/>
                                <w:bCs/>
                                <w:color w:val="FFFFFF"/>
                                <w:sz w:val="44"/>
                                <w:szCs w:val="44"/>
                              </w:rPr>
                              <w:t xml:space="preserve">Appendix 5: </w:t>
                            </w:r>
                            <w:r w:rsidR="0081134E">
                              <w:rPr>
                                <w:rStyle w:val="TableTitle"/>
                                <w:rFonts w:ascii="Calibri" w:hAnsi="Calibri"/>
                                <w:bCs/>
                                <w:color w:val="FFFFFF"/>
                                <w:sz w:val="44"/>
                                <w:szCs w:val="44"/>
                              </w:rPr>
                              <w:t>Candidate Evaluation Form</w:t>
                            </w:r>
                          </w:p>
                          <w:p w14:paraId="7D45EF29" w14:textId="57FC86B3" w:rsidR="00513EB1" w:rsidRPr="005534B2" w:rsidRDefault="00513EB1" w:rsidP="00513EB1">
                            <w:pPr>
                              <w:jc w:val="center"/>
                              <w:rPr>
                                <w:rFonts w:ascii="Calibri" w:hAnsi="Calibri" w:cs="Calibri"/>
                                <w:color w:val="FFFFFF"/>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44C8" id="Text Box 3" o:spid="_x0000_s1048" type="#_x0000_t202" style="position:absolute;margin-left:-.1pt;margin-top:0;width:514pt;height:40.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" fillcolor="#ea5850" stroked="f" strokeweight=".5pt">
                <v:textbox>
                  <w:txbxContent>
                    <w:p w14:paraId="1FC62E1A" w14:textId="77777777" w:rsidR="00513EB1" w:rsidRPr="00783149" w:rsidRDefault="00513EB1" w:rsidP="00513EB1">
                      <w:pPr>
                        <w:jc w:val="center"/>
                        <w:rPr>
                          <w:rFonts w:ascii="Rooney Regular" w:hAnsi="Rooney Regular"/>
                          <w:sz w:val="2"/>
                          <w:szCs w:val="2"/>
                        </w:rPr>
                      </w:pPr>
                    </w:p>
                    <w:p w14:paraId="10E35BD0" w14:textId="268E1501" w:rsidR="0081134E" w:rsidRPr="005534B2" w:rsidRDefault="00513EB1" w:rsidP="0081134E">
                      <w:pPr>
                        <w:jc w:val="center"/>
                        <w:rPr>
                          <w:rFonts w:ascii="Calibri" w:hAnsi="Calibri" w:cs="Calibri"/>
                          <w:color w:val="FFFFFF"/>
                          <w:sz w:val="44"/>
                          <w:szCs w:val="44"/>
                        </w:rPr>
                      </w:pPr>
                      <w:r>
                        <w:rPr>
                          <w:rStyle w:val="TableTitle"/>
                          <w:rFonts w:ascii="Calibri" w:hAnsi="Calibri"/>
                          <w:bCs/>
                          <w:color w:val="FFFFFF"/>
                          <w:sz w:val="44"/>
                          <w:szCs w:val="44"/>
                        </w:rPr>
                        <w:t xml:space="preserve">Appendix 5: </w:t>
                      </w:r>
                      <w:r w:rsidR="0081134E">
                        <w:rPr>
                          <w:rStyle w:val="TableTitle"/>
                          <w:rFonts w:ascii="Calibri" w:hAnsi="Calibri"/>
                          <w:bCs/>
                          <w:color w:val="FFFFFF"/>
                          <w:sz w:val="44"/>
                          <w:szCs w:val="44"/>
                        </w:rPr>
                        <w:t>Candidate Evaluation Form</w:t>
                      </w:r>
                    </w:p>
                    <w:p w14:paraId="7D45EF29" w14:textId="57FC86B3" w:rsidR="00513EB1" w:rsidRPr="005534B2" w:rsidRDefault="00513EB1" w:rsidP="00513EB1">
                      <w:pPr>
                        <w:jc w:val="center"/>
                        <w:rPr>
                          <w:rFonts w:ascii="Calibri" w:hAnsi="Calibri" w:cs="Calibri"/>
                          <w:color w:val="FFFFFF"/>
                          <w:sz w:val="44"/>
                          <w:szCs w:val="44"/>
                        </w:rPr>
                      </w:pPr>
                    </w:p>
                  </w:txbxContent>
                </v:textbox>
                <w10:wrap anchorx="margin"/>
              </v:shape>
            </w:pict>
          </mc:Fallback>
        </mc:AlternateContent>
      </w:r>
    </w:p>
    <w:p w14:paraId="54D4CB87" w14:textId="73BAEB74" w:rsidR="007F58BF" w:rsidRPr="0004479D" w:rsidRDefault="007F58BF" w:rsidP="007F58BF">
      <w:pPr>
        <w:ind w:left="-709" w:right="-472"/>
        <w:rPr>
          <w:rFonts w:ascii="Calibri" w:hAnsi="Calibri" w:cs="Calibri"/>
          <w:b/>
          <w:bCs/>
          <w:color w:val="C00000"/>
          <w:sz w:val="44"/>
          <w:szCs w:val="44"/>
        </w:rPr>
      </w:pPr>
      <w:r w:rsidRPr="0004479D">
        <w:rPr>
          <w:rFonts w:ascii="Calibri" w:hAnsi="Calibri" w:cs="Calibri"/>
          <w:b/>
          <w:bCs/>
          <w:color w:val="C00000"/>
          <w:sz w:val="44"/>
          <w:szCs w:val="44"/>
        </w:rPr>
        <w:t xml:space="preserve"> </w:t>
      </w:r>
      <w:r w:rsidR="00F23B2D" w:rsidRPr="0004479D">
        <w:rPr>
          <w:rFonts w:ascii="Calibri" w:hAnsi="Calibri" w:cs="Calibri"/>
          <w:b/>
          <w:bCs/>
          <w:color w:val="C00000"/>
          <w:sz w:val="44"/>
          <w:szCs w:val="44"/>
        </w:rPr>
        <w:t xml:space="preserve"> </w:t>
      </w:r>
    </w:p>
    <w:p w14:paraId="1A026208" w14:textId="77777777" w:rsidR="00C83F9C" w:rsidRDefault="00C83F9C" w:rsidP="007F58BF">
      <w:pPr>
        <w:ind w:left="-709" w:right="-472"/>
        <w:rPr>
          <w:rFonts w:ascii="Calibri" w:hAnsi="Calibri" w:cs="Calibri"/>
          <w:color w:val="3B3838"/>
        </w:rPr>
      </w:pPr>
    </w:p>
    <w:p w14:paraId="7B23037B" w14:textId="058BF6A2" w:rsidR="007F58BF" w:rsidRPr="007F58BF" w:rsidRDefault="007F58BF" w:rsidP="00115AA5">
      <w:pPr>
        <w:ind w:right="-2"/>
        <w:rPr>
          <w:rFonts w:ascii="Calibri" w:hAnsi="Calibri" w:cs="Calibri"/>
          <w:color w:val="3B3838"/>
        </w:rPr>
      </w:pPr>
      <w:bookmarkStart w:id="34" w:name="_Hlk144903428"/>
      <w:r w:rsidRPr="597BB3F5">
        <w:rPr>
          <w:rFonts w:ascii="Calibri" w:hAnsi="Calibri" w:cs="Calibri"/>
          <w:color w:val="3B3838" w:themeColor="background2" w:themeShade="40"/>
        </w:rPr>
        <w:t>We hope you have enjoyed your training.  Please complete this evaluation form to provide CPCAB with your</w:t>
      </w:r>
      <w:r w:rsidR="00115AA5">
        <w:rPr>
          <w:rFonts w:ascii="Calibri" w:hAnsi="Calibri" w:cs="Calibri"/>
          <w:color w:val="3B3838" w:themeColor="background2" w:themeShade="40"/>
        </w:rPr>
        <w:t xml:space="preserve"> </w:t>
      </w:r>
      <w:r w:rsidRPr="597BB3F5">
        <w:rPr>
          <w:rFonts w:ascii="Calibri" w:hAnsi="Calibri" w:cs="Calibri"/>
          <w:color w:val="3B3838" w:themeColor="background2" w:themeShade="40"/>
        </w:rPr>
        <w:t xml:space="preserve">feedback.  You can include your name if you </w:t>
      </w:r>
      <w:r w:rsidR="55D6736B" w:rsidRPr="597BB3F5">
        <w:rPr>
          <w:rFonts w:ascii="Calibri" w:hAnsi="Calibri" w:cs="Calibri"/>
          <w:color w:val="3B3838" w:themeColor="background2" w:themeShade="40"/>
        </w:rPr>
        <w:t>like or</w:t>
      </w:r>
      <w:r w:rsidRPr="597BB3F5">
        <w:rPr>
          <w:rFonts w:ascii="Calibri" w:hAnsi="Calibri" w:cs="Calibri"/>
          <w:color w:val="3B3838" w:themeColor="background2" w:themeShade="40"/>
        </w:rPr>
        <w:t xml:space="preserve"> keep your feedback confidential.  </w:t>
      </w:r>
    </w:p>
    <w:p w14:paraId="09497C13" w14:textId="77777777" w:rsidR="007F58BF" w:rsidRPr="007F58BF" w:rsidRDefault="007F58BF" w:rsidP="007F58BF">
      <w:pPr>
        <w:ind w:left="-709" w:right="-1192"/>
        <w:rPr>
          <w:rFonts w:ascii="Calibri" w:hAnsi="Calibri" w:cs="Calibri"/>
          <w:color w:val="3B3838"/>
        </w:rPr>
      </w:pPr>
    </w:p>
    <w:tbl>
      <w:tblPr>
        <w:tblW w:w="10232" w:type="dxa"/>
        <w:tblInd w:w="-8"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3287"/>
        <w:gridCol w:w="3666"/>
        <w:gridCol w:w="523"/>
        <w:gridCol w:w="523"/>
        <w:gridCol w:w="523"/>
        <w:gridCol w:w="523"/>
        <w:gridCol w:w="523"/>
        <w:gridCol w:w="664"/>
      </w:tblGrid>
      <w:tr w:rsidR="007F58BF" w:rsidRPr="007F58BF" w14:paraId="481A372E" w14:textId="77777777" w:rsidTr="0081134E">
        <w:tc>
          <w:tcPr>
            <w:tcW w:w="3287" w:type="dxa"/>
            <w:shd w:val="clear" w:color="auto" w:fill="E7E6E6"/>
          </w:tcPr>
          <w:p w14:paraId="43422679" w14:textId="77777777" w:rsidR="007F58BF" w:rsidRPr="007F58BF" w:rsidRDefault="007F58BF" w:rsidP="007F58BF">
            <w:pPr>
              <w:rPr>
                <w:rFonts w:ascii="Calibri" w:hAnsi="Calibri" w:cs="Calibri"/>
                <w:color w:val="3B3838"/>
              </w:rPr>
            </w:pPr>
            <w:r w:rsidRPr="007F58BF">
              <w:rPr>
                <w:rFonts w:ascii="Calibri" w:hAnsi="Calibri" w:cs="Calibri"/>
                <w:color w:val="3B3838"/>
              </w:rPr>
              <w:t>Candidate name:</w:t>
            </w:r>
          </w:p>
          <w:p w14:paraId="5BCABCAF" w14:textId="77777777" w:rsidR="007F58BF" w:rsidRPr="007F58BF" w:rsidRDefault="007F58BF" w:rsidP="007F58BF">
            <w:pPr>
              <w:rPr>
                <w:rFonts w:ascii="Calibri" w:hAnsi="Calibri" w:cs="Calibri"/>
                <w:color w:val="3B3838"/>
              </w:rPr>
            </w:pPr>
          </w:p>
        </w:tc>
        <w:tc>
          <w:tcPr>
            <w:tcW w:w="6945" w:type="dxa"/>
            <w:gridSpan w:val="7"/>
            <w:shd w:val="clear" w:color="auto" w:fill="auto"/>
          </w:tcPr>
          <w:p w14:paraId="0BB55F6B" w14:textId="77777777" w:rsidR="007F58BF" w:rsidRPr="007F58BF" w:rsidRDefault="007F58BF" w:rsidP="007F58BF">
            <w:pPr>
              <w:rPr>
                <w:rFonts w:ascii="Calibri" w:hAnsi="Calibri" w:cs="Calibri"/>
                <w:color w:val="3B3838"/>
              </w:rPr>
            </w:pPr>
          </w:p>
        </w:tc>
      </w:tr>
      <w:tr w:rsidR="007F58BF" w:rsidRPr="007F58BF" w14:paraId="2A632224" w14:textId="77777777" w:rsidTr="0081134E">
        <w:tc>
          <w:tcPr>
            <w:tcW w:w="3287" w:type="dxa"/>
            <w:shd w:val="clear" w:color="auto" w:fill="E7E6E6"/>
          </w:tcPr>
          <w:p w14:paraId="30C3B91A" w14:textId="77777777" w:rsidR="007F58BF" w:rsidRPr="007F58BF" w:rsidRDefault="007F58BF" w:rsidP="007F58BF">
            <w:pPr>
              <w:rPr>
                <w:rFonts w:ascii="Calibri" w:hAnsi="Calibri" w:cs="Calibri"/>
                <w:color w:val="3B3838"/>
              </w:rPr>
            </w:pPr>
            <w:r w:rsidRPr="007F58BF">
              <w:rPr>
                <w:rFonts w:ascii="Calibri" w:hAnsi="Calibri" w:cs="Calibri"/>
                <w:color w:val="3B3838"/>
              </w:rPr>
              <w:t>Centre name:</w:t>
            </w:r>
          </w:p>
          <w:p w14:paraId="5FA0E8AB" w14:textId="77777777" w:rsidR="007F58BF" w:rsidRPr="007F58BF" w:rsidRDefault="007F58BF" w:rsidP="007F58BF">
            <w:pPr>
              <w:rPr>
                <w:rFonts w:ascii="Calibri" w:hAnsi="Calibri" w:cs="Calibri"/>
                <w:color w:val="3B3838"/>
              </w:rPr>
            </w:pPr>
          </w:p>
        </w:tc>
        <w:tc>
          <w:tcPr>
            <w:tcW w:w="6945" w:type="dxa"/>
            <w:gridSpan w:val="7"/>
            <w:shd w:val="clear" w:color="auto" w:fill="auto"/>
          </w:tcPr>
          <w:p w14:paraId="3B0ADA3D" w14:textId="77777777" w:rsidR="007F58BF" w:rsidRPr="007F58BF" w:rsidRDefault="007F58BF" w:rsidP="007F58BF">
            <w:pPr>
              <w:rPr>
                <w:rFonts w:ascii="Calibri" w:hAnsi="Calibri" w:cs="Calibri"/>
                <w:color w:val="3B3838"/>
              </w:rPr>
            </w:pPr>
          </w:p>
        </w:tc>
      </w:tr>
      <w:tr w:rsidR="007F58BF" w:rsidRPr="007F58BF" w14:paraId="5962DB82" w14:textId="77777777" w:rsidTr="0081134E">
        <w:tc>
          <w:tcPr>
            <w:tcW w:w="3287" w:type="dxa"/>
            <w:shd w:val="clear" w:color="auto" w:fill="E7E6E6"/>
          </w:tcPr>
          <w:p w14:paraId="38217999" w14:textId="77777777" w:rsidR="007F58BF" w:rsidRPr="007F58BF" w:rsidRDefault="007F58BF" w:rsidP="007F58BF">
            <w:pPr>
              <w:rPr>
                <w:rFonts w:ascii="Calibri" w:hAnsi="Calibri" w:cs="Calibri"/>
                <w:color w:val="3B3838"/>
              </w:rPr>
            </w:pPr>
            <w:r w:rsidRPr="007F58BF">
              <w:rPr>
                <w:rFonts w:ascii="Calibri" w:hAnsi="Calibri" w:cs="Calibri"/>
                <w:color w:val="3B3838"/>
              </w:rPr>
              <w:t>Date you started:</w:t>
            </w:r>
          </w:p>
          <w:p w14:paraId="7742B719" w14:textId="77777777" w:rsidR="007F58BF" w:rsidRPr="007F58BF" w:rsidRDefault="007F58BF" w:rsidP="007F58BF">
            <w:pPr>
              <w:rPr>
                <w:rFonts w:ascii="Calibri" w:hAnsi="Calibri" w:cs="Calibri"/>
                <w:color w:val="3B3838"/>
              </w:rPr>
            </w:pPr>
          </w:p>
        </w:tc>
        <w:tc>
          <w:tcPr>
            <w:tcW w:w="6945" w:type="dxa"/>
            <w:gridSpan w:val="7"/>
            <w:shd w:val="clear" w:color="auto" w:fill="auto"/>
          </w:tcPr>
          <w:p w14:paraId="55773616" w14:textId="77777777" w:rsidR="007F58BF" w:rsidRPr="007F58BF" w:rsidRDefault="007F58BF" w:rsidP="007F58BF">
            <w:pPr>
              <w:rPr>
                <w:rFonts w:ascii="Calibri" w:hAnsi="Calibri" w:cs="Calibri"/>
                <w:color w:val="3B3838"/>
              </w:rPr>
            </w:pPr>
          </w:p>
        </w:tc>
      </w:tr>
      <w:tr w:rsidR="007F58BF" w:rsidRPr="007F58BF" w14:paraId="626ABB31" w14:textId="77777777" w:rsidTr="0081134E">
        <w:tc>
          <w:tcPr>
            <w:tcW w:w="3287" w:type="dxa"/>
            <w:shd w:val="clear" w:color="auto" w:fill="E7E6E6"/>
          </w:tcPr>
          <w:p w14:paraId="408BEB2F" w14:textId="77777777" w:rsidR="007F58BF" w:rsidRPr="007F58BF" w:rsidRDefault="007F58BF" w:rsidP="007F58BF">
            <w:pPr>
              <w:rPr>
                <w:rFonts w:ascii="Calibri" w:hAnsi="Calibri" w:cs="Calibri"/>
                <w:color w:val="3B3838"/>
              </w:rPr>
            </w:pPr>
            <w:r w:rsidRPr="007F58BF">
              <w:rPr>
                <w:rFonts w:ascii="Calibri" w:hAnsi="Calibri" w:cs="Calibri"/>
                <w:color w:val="3B3838"/>
              </w:rPr>
              <w:t>Date your course will finish:</w:t>
            </w:r>
          </w:p>
        </w:tc>
        <w:tc>
          <w:tcPr>
            <w:tcW w:w="6945" w:type="dxa"/>
            <w:gridSpan w:val="7"/>
            <w:shd w:val="clear" w:color="auto" w:fill="auto"/>
          </w:tcPr>
          <w:p w14:paraId="52CA4590" w14:textId="77777777" w:rsidR="007F58BF" w:rsidRPr="007F58BF" w:rsidRDefault="007F58BF" w:rsidP="007F58BF">
            <w:pPr>
              <w:rPr>
                <w:rFonts w:ascii="Calibri" w:hAnsi="Calibri" w:cs="Calibri"/>
                <w:color w:val="3B3838"/>
              </w:rPr>
            </w:pPr>
          </w:p>
          <w:p w14:paraId="34DB76D6" w14:textId="77777777" w:rsidR="007F58BF" w:rsidRPr="007F58BF" w:rsidRDefault="007F58BF" w:rsidP="007F58BF">
            <w:pPr>
              <w:rPr>
                <w:rFonts w:ascii="Calibri" w:hAnsi="Calibri" w:cs="Calibri"/>
                <w:color w:val="3B3838"/>
              </w:rPr>
            </w:pPr>
          </w:p>
        </w:tc>
      </w:tr>
      <w:tr w:rsidR="007F58BF" w:rsidRPr="007F58BF" w14:paraId="754BA5B5" w14:textId="77777777" w:rsidTr="00F41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90"/>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E6E6E6"/>
          </w:tcPr>
          <w:p w14:paraId="339C43A2" w14:textId="77777777" w:rsidR="007F58BF" w:rsidRPr="007F58BF" w:rsidRDefault="007F58BF" w:rsidP="007F58BF">
            <w:pPr>
              <w:rPr>
                <w:rFonts w:ascii="Calibri" w:hAnsi="Calibri" w:cs="Calibri"/>
                <w:color w:val="3B3838"/>
              </w:rPr>
            </w:pPr>
          </w:p>
          <w:p w14:paraId="0CDB68DC" w14:textId="77777777" w:rsidR="007F58BF" w:rsidRPr="007F58BF" w:rsidRDefault="007F58BF" w:rsidP="007F58BF">
            <w:pPr>
              <w:rPr>
                <w:rFonts w:ascii="Calibri" w:hAnsi="Calibri" w:cs="Calibri"/>
                <w:color w:val="3B3838"/>
              </w:rPr>
            </w:pPr>
            <w:r w:rsidRPr="007F58BF">
              <w:rPr>
                <w:rFonts w:ascii="Calibri" w:hAnsi="Calibri" w:cs="Calibri"/>
                <w:color w:val="3B3838"/>
              </w:rPr>
              <w:t>For the questions below, please mark the box that best matches your experience of the qualification.</w:t>
            </w:r>
          </w:p>
          <w:p w14:paraId="58526C94"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E6E6E6"/>
            <w:textDirection w:val="btLr"/>
          </w:tcPr>
          <w:p w14:paraId="6D1C4D7E" w14:textId="77777777" w:rsidR="007F58BF" w:rsidRPr="007F58BF" w:rsidRDefault="007F58BF" w:rsidP="007F58BF">
            <w:pPr>
              <w:ind w:left="113" w:right="113"/>
              <w:rPr>
                <w:rFonts w:ascii="Calibri" w:hAnsi="Calibri" w:cs="Calibri"/>
                <w:color w:val="3B3838"/>
              </w:rPr>
            </w:pPr>
            <w:r w:rsidRPr="007F58BF">
              <w:rPr>
                <w:rFonts w:ascii="Calibri" w:hAnsi="Calibri" w:cs="Calibri"/>
                <w:color w:val="3B3838"/>
              </w:rPr>
              <w:t>Definitely agree</w:t>
            </w:r>
          </w:p>
        </w:tc>
        <w:tc>
          <w:tcPr>
            <w:tcW w:w="523" w:type="dxa"/>
            <w:tcBorders>
              <w:top w:val="single" w:sz="6" w:space="0" w:color="3B3838"/>
              <w:left w:val="single" w:sz="6" w:space="0" w:color="3B3838"/>
              <w:bottom w:val="single" w:sz="6" w:space="0" w:color="3B3838"/>
              <w:right w:val="single" w:sz="6" w:space="0" w:color="3B3838"/>
            </w:tcBorders>
            <w:shd w:val="clear" w:color="auto" w:fill="E6E6E6"/>
            <w:textDirection w:val="btLr"/>
          </w:tcPr>
          <w:p w14:paraId="71D5D1E8" w14:textId="77777777" w:rsidR="007F58BF" w:rsidRPr="007F58BF" w:rsidRDefault="007F58BF" w:rsidP="007F58BF">
            <w:pPr>
              <w:ind w:left="113" w:right="113"/>
              <w:rPr>
                <w:rFonts w:ascii="Calibri" w:hAnsi="Calibri" w:cs="Calibri"/>
                <w:color w:val="3B3838"/>
              </w:rPr>
            </w:pPr>
            <w:r w:rsidRPr="007F58BF">
              <w:rPr>
                <w:rFonts w:ascii="Calibri" w:hAnsi="Calibri" w:cs="Calibri"/>
                <w:color w:val="3B3838"/>
              </w:rPr>
              <w:t>Slightly agree</w:t>
            </w:r>
          </w:p>
        </w:tc>
        <w:tc>
          <w:tcPr>
            <w:tcW w:w="523" w:type="dxa"/>
            <w:tcBorders>
              <w:top w:val="single" w:sz="6" w:space="0" w:color="3B3838"/>
              <w:left w:val="single" w:sz="6" w:space="0" w:color="3B3838"/>
              <w:bottom w:val="single" w:sz="6" w:space="0" w:color="3B3838"/>
              <w:right w:val="single" w:sz="6" w:space="0" w:color="3B3838"/>
            </w:tcBorders>
            <w:shd w:val="clear" w:color="auto" w:fill="E6E6E6"/>
            <w:textDirection w:val="btLr"/>
          </w:tcPr>
          <w:p w14:paraId="32E2AA4B" w14:textId="77777777" w:rsidR="007F58BF" w:rsidRPr="007F58BF" w:rsidRDefault="007F58BF" w:rsidP="007F58BF">
            <w:pPr>
              <w:ind w:left="113" w:right="113"/>
              <w:rPr>
                <w:rFonts w:ascii="Calibri" w:hAnsi="Calibri" w:cs="Calibri"/>
                <w:color w:val="3B3838"/>
              </w:rPr>
            </w:pPr>
            <w:r w:rsidRPr="007F58BF">
              <w:rPr>
                <w:rFonts w:ascii="Calibri" w:hAnsi="Calibri" w:cs="Calibri"/>
                <w:color w:val="3B3838"/>
              </w:rPr>
              <w:t>Not sure</w:t>
            </w:r>
          </w:p>
        </w:tc>
        <w:tc>
          <w:tcPr>
            <w:tcW w:w="523" w:type="dxa"/>
            <w:tcBorders>
              <w:top w:val="single" w:sz="6" w:space="0" w:color="3B3838"/>
              <w:left w:val="single" w:sz="6" w:space="0" w:color="3B3838"/>
              <w:bottom w:val="single" w:sz="6" w:space="0" w:color="3B3838"/>
              <w:right w:val="single" w:sz="6" w:space="0" w:color="3B3838"/>
            </w:tcBorders>
            <w:shd w:val="clear" w:color="auto" w:fill="E6E6E6"/>
            <w:textDirection w:val="btLr"/>
          </w:tcPr>
          <w:p w14:paraId="3CABC036" w14:textId="77777777" w:rsidR="007F58BF" w:rsidRPr="007F58BF" w:rsidRDefault="007F58BF" w:rsidP="007F58BF">
            <w:pPr>
              <w:ind w:left="113" w:right="113"/>
              <w:rPr>
                <w:rFonts w:ascii="Calibri" w:hAnsi="Calibri" w:cs="Calibri"/>
                <w:color w:val="3B3838"/>
              </w:rPr>
            </w:pPr>
            <w:r w:rsidRPr="007F58BF">
              <w:rPr>
                <w:rFonts w:ascii="Calibri" w:hAnsi="Calibri" w:cs="Calibri"/>
                <w:color w:val="3B3838"/>
              </w:rPr>
              <w:t>Slightly disagree</w:t>
            </w:r>
          </w:p>
        </w:tc>
        <w:tc>
          <w:tcPr>
            <w:tcW w:w="523" w:type="dxa"/>
            <w:tcBorders>
              <w:top w:val="single" w:sz="6" w:space="0" w:color="3B3838"/>
              <w:left w:val="single" w:sz="6" w:space="0" w:color="3B3838"/>
              <w:bottom w:val="single" w:sz="6" w:space="0" w:color="3B3838"/>
              <w:right w:val="single" w:sz="6" w:space="0" w:color="3B3838"/>
            </w:tcBorders>
            <w:shd w:val="clear" w:color="auto" w:fill="E6E6E6"/>
            <w:textDirection w:val="btLr"/>
          </w:tcPr>
          <w:p w14:paraId="23F99D9A" w14:textId="77777777" w:rsidR="007F58BF" w:rsidRPr="007F58BF" w:rsidRDefault="007F58BF" w:rsidP="007F58BF">
            <w:pPr>
              <w:ind w:left="113" w:right="113"/>
              <w:rPr>
                <w:rFonts w:ascii="Calibri" w:hAnsi="Calibri" w:cs="Calibri"/>
                <w:color w:val="3B3838"/>
              </w:rPr>
            </w:pPr>
            <w:r w:rsidRPr="007F58BF">
              <w:rPr>
                <w:rFonts w:ascii="Calibri" w:hAnsi="Calibri" w:cs="Calibri"/>
                <w:color w:val="3B3838"/>
              </w:rPr>
              <w:t xml:space="preserve">Definitely disagree </w:t>
            </w:r>
          </w:p>
        </w:tc>
        <w:tc>
          <w:tcPr>
            <w:tcW w:w="664" w:type="dxa"/>
            <w:tcBorders>
              <w:top w:val="single" w:sz="6" w:space="0" w:color="3B3838"/>
              <w:left w:val="single" w:sz="6" w:space="0" w:color="3B3838"/>
              <w:bottom w:val="single" w:sz="6" w:space="0" w:color="3B3838"/>
              <w:right w:val="single" w:sz="6" w:space="0" w:color="3B3838"/>
            </w:tcBorders>
            <w:shd w:val="clear" w:color="auto" w:fill="E6E6E6"/>
            <w:textDirection w:val="btLr"/>
          </w:tcPr>
          <w:p w14:paraId="3A1FE973" w14:textId="77777777" w:rsidR="007F58BF" w:rsidRPr="007F58BF" w:rsidRDefault="007F58BF" w:rsidP="007F58BF">
            <w:pPr>
              <w:ind w:right="113"/>
              <w:rPr>
                <w:rFonts w:ascii="Calibri" w:hAnsi="Calibri" w:cs="Calibri"/>
                <w:color w:val="3B3838"/>
              </w:rPr>
            </w:pPr>
            <w:r w:rsidRPr="007F58BF">
              <w:rPr>
                <w:rFonts w:ascii="Calibri" w:hAnsi="Calibri" w:cs="Calibri"/>
                <w:color w:val="3B3838"/>
              </w:rPr>
              <w:t xml:space="preserve"> Not applicable</w:t>
            </w:r>
          </w:p>
        </w:tc>
      </w:tr>
      <w:tr w:rsidR="007F58BF" w:rsidRPr="007F58BF" w14:paraId="5B5E52EC"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auto"/>
          </w:tcPr>
          <w:p w14:paraId="72211526" w14:textId="2D6E0AB0" w:rsidR="00B3015D" w:rsidRPr="007F58BF" w:rsidRDefault="00B3015D" w:rsidP="007F58BF">
            <w:pPr>
              <w:rPr>
                <w:rFonts w:ascii="Calibri" w:hAnsi="Calibri" w:cs="Calibri"/>
                <w:color w:val="3B3838"/>
              </w:rPr>
            </w:pPr>
            <w:r w:rsidRPr="00B3015D">
              <w:rPr>
                <w:rFonts w:ascii="Calibri" w:hAnsi="Calibri" w:cs="Calibri"/>
                <w:color w:val="3B3838"/>
              </w:rPr>
              <w:t xml:space="preserve">I found that the </w:t>
            </w:r>
            <w:r w:rsidR="009977C3">
              <w:rPr>
                <w:rFonts w:ascii="Calibri" w:hAnsi="Calibri" w:cs="Calibri"/>
                <w:color w:val="3B3838"/>
              </w:rPr>
              <w:t>two</w:t>
            </w:r>
            <w:r w:rsidRPr="00B3015D">
              <w:rPr>
                <w:rFonts w:ascii="Calibri" w:hAnsi="Calibri" w:cs="Calibri"/>
                <w:color w:val="3B3838"/>
              </w:rPr>
              <w:t xml:space="preserve"> pre-requisite Open University courses provided the knowledge I needed to enhance my practice in online and phone counselling.</w:t>
            </w: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7A355181"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6A84C80F"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02FBCD95"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110A7059"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5884C80C" w14:textId="77777777" w:rsidR="007F58BF" w:rsidRPr="007F58BF" w:rsidRDefault="007F58BF" w:rsidP="007F58BF">
            <w:pPr>
              <w:rPr>
                <w:rFonts w:ascii="Calibri" w:hAnsi="Calibri" w:cs="Calibri"/>
                <w:color w:val="3B3838"/>
              </w:rPr>
            </w:pPr>
          </w:p>
        </w:tc>
        <w:tc>
          <w:tcPr>
            <w:tcW w:w="664" w:type="dxa"/>
            <w:tcBorders>
              <w:top w:val="single" w:sz="6" w:space="0" w:color="3B3838"/>
              <w:left w:val="single" w:sz="6" w:space="0" w:color="3B3838"/>
              <w:bottom w:val="single" w:sz="6" w:space="0" w:color="3B3838"/>
              <w:right w:val="single" w:sz="6" w:space="0" w:color="3B3838"/>
            </w:tcBorders>
            <w:shd w:val="clear" w:color="auto" w:fill="auto"/>
          </w:tcPr>
          <w:p w14:paraId="78FB4A4D" w14:textId="77777777" w:rsidR="007F58BF" w:rsidRPr="007F58BF" w:rsidRDefault="007F58BF" w:rsidP="007F58BF">
            <w:pPr>
              <w:rPr>
                <w:rFonts w:ascii="Calibri" w:hAnsi="Calibri" w:cs="Calibri"/>
                <w:color w:val="3B3838"/>
              </w:rPr>
            </w:pPr>
          </w:p>
        </w:tc>
      </w:tr>
      <w:tr w:rsidR="007F58BF" w:rsidRPr="007F58BF" w14:paraId="22325C72"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auto"/>
          </w:tcPr>
          <w:p w14:paraId="4CA017C0" w14:textId="03F49E75" w:rsidR="00B3015D" w:rsidRPr="007F58BF" w:rsidRDefault="00B3015D" w:rsidP="007F58BF">
            <w:pPr>
              <w:rPr>
                <w:rFonts w:ascii="Calibri" w:hAnsi="Calibri" w:cs="Calibri"/>
                <w:color w:val="3B3838"/>
              </w:rPr>
            </w:pPr>
            <w:r w:rsidRPr="00B3015D">
              <w:rPr>
                <w:rFonts w:ascii="Calibri" w:hAnsi="Calibri" w:cs="Calibri"/>
                <w:color w:val="3B3838"/>
              </w:rPr>
              <w:t xml:space="preserve">I found that online delivery of the </w:t>
            </w:r>
            <w:r w:rsidR="00D73312">
              <w:rPr>
                <w:rFonts w:ascii="Calibri" w:hAnsi="Calibri" w:cs="Calibri"/>
                <w:color w:val="3B3838"/>
              </w:rPr>
              <w:t>course content has allowed me to apply concepts and techniques to my online and phone counselling.</w:t>
            </w: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34BC0FCB"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2DB6BFEE"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56EDD77D"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7D70C1EE"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69CCBA66" w14:textId="77777777" w:rsidR="007F58BF" w:rsidRPr="007F58BF" w:rsidRDefault="007F58BF" w:rsidP="007F58BF">
            <w:pPr>
              <w:rPr>
                <w:rFonts w:ascii="Calibri" w:hAnsi="Calibri" w:cs="Calibri"/>
                <w:color w:val="3B3838"/>
              </w:rPr>
            </w:pPr>
          </w:p>
        </w:tc>
        <w:tc>
          <w:tcPr>
            <w:tcW w:w="664" w:type="dxa"/>
            <w:tcBorders>
              <w:top w:val="single" w:sz="6" w:space="0" w:color="3B3838"/>
              <w:left w:val="single" w:sz="6" w:space="0" w:color="3B3838"/>
              <w:bottom w:val="single" w:sz="6" w:space="0" w:color="3B3838"/>
              <w:right w:val="single" w:sz="6" w:space="0" w:color="3B3838"/>
            </w:tcBorders>
            <w:shd w:val="clear" w:color="auto" w:fill="auto"/>
          </w:tcPr>
          <w:p w14:paraId="6E17CD78" w14:textId="77777777" w:rsidR="007F58BF" w:rsidRPr="007F58BF" w:rsidRDefault="007F58BF" w:rsidP="007F58BF">
            <w:pPr>
              <w:rPr>
                <w:rFonts w:ascii="Calibri" w:hAnsi="Calibri" w:cs="Calibri"/>
                <w:color w:val="3B3838"/>
              </w:rPr>
            </w:pPr>
          </w:p>
        </w:tc>
      </w:tr>
      <w:tr w:rsidR="007F58BF" w:rsidRPr="007F58BF" w14:paraId="34854184"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auto"/>
          </w:tcPr>
          <w:p w14:paraId="011151F7" w14:textId="585BAFC1" w:rsidR="00D73312" w:rsidRPr="007F58BF" w:rsidRDefault="00B3015D" w:rsidP="00D73312">
            <w:pPr>
              <w:rPr>
                <w:rFonts w:ascii="Calibri" w:hAnsi="Calibri" w:cs="Calibri"/>
                <w:color w:val="3B3838"/>
              </w:rPr>
            </w:pPr>
            <w:r w:rsidRPr="00B3015D">
              <w:rPr>
                <w:rFonts w:ascii="Calibri" w:hAnsi="Calibri" w:cs="Calibri"/>
                <w:color w:val="3B3838"/>
              </w:rPr>
              <w:t xml:space="preserve">I found that </w:t>
            </w:r>
            <w:r w:rsidR="00D73312">
              <w:rPr>
                <w:rFonts w:ascii="Calibri" w:hAnsi="Calibri" w:cs="Calibri"/>
                <w:color w:val="3B3838"/>
              </w:rPr>
              <w:t>the course was</w:t>
            </w:r>
            <w:r w:rsidR="00A44E81">
              <w:rPr>
                <w:rFonts w:ascii="Calibri" w:hAnsi="Calibri" w:cs="Calibri"/>
                <w:color w:val="3B3838"/>
              </w:rPr>
              <w:t xml:space="preserve"> the right length</w:t>
            </w:r>
            <w:r w:rsidR="00D73312">
              <w:rPr>
                <w:rFonts w:ascii="Calibri" w:hAnsi="Calibri" w:cs="Calibri"/>
                <w:color w:val="3B3838"/>
              </w:rPr>
              <w:t xml:space="preserve"> for me to meet all the requirements. </w:t>
            </w: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10822E53"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6D37E577"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146AFE3B"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67A7E031"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2E50B1EF" w14:textId="77777777" w:rsidR="007F58BF" w:rsidRPr="007F58BF" w:rsidRDefault="007F58BF" w:rsidP="007F58BF">
            <w:pPr>
              <w:rPr>
                <w:rFonts w:ascii="Calibri" w:hAnsi="Calibri" w:cs="Calibri"/>
                <w:color w:val="3B3838"/>
              </w:rPr>
            </w:pPr>
          </w:p>
        </w:tc>
        <w:tc>
          <w:tcPr>
            <w:tcW w:w="664" w:type="dxa"/>
            <w:tcBorders>
              <w:top w:val="single" w:sz="6" w:space="0" w:color="3B3838"/>
              <w:left w:val="single" w:sz="6" w:space="0" w:color="3B3838"/>
              <w:bottom w:val="single" w:sz="6" w:space="0" w:color="3B3838"/>
              <w:right w:val="single" w:sz="6" w:space="0" w:color="3B3838"/>
            </w:tcBorders>
            <w:shd w:val="clear" w:color="auto" w:fill="auto"/>
          </w:tcPr>
          <w:p w14:paraId="68C6FA82" w14:textId="77777777" w:rsidR="007F58BF" w:rsidRPr="007F58BF" w:rsidRDefault="007F58BF" w:rsidP="007F58BF">
            <w:pPr>
              <w:rPr>
                <w:rFonts w:ascii="Calibri" w:hAnsi="Calibri" w:cs="Calibri"/>
                <w:color w:val="3B3838"/>
              </w:rPr>
            </w:pPr>
          </w:p>
        </w:tc>
      </w:tr>
      <w:tr w:rsidR="007F58BF" w:rsidRPr="007F58BF" w14:paraId="2225B2F8"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auto"/>
          </w:tcPr>
          <w:p w14:paraId="772F3B31" w14:textId="46D58811" w:rsidR="00B3015D" w:rsidRPr="007F58BF" w:rsidRDefault="00B3015D" w:rsidP="007F58BF">
            <w:pPr>
              <w:rPr>
                <w:rFonts w:ascii="Calibri" w:hAnsi="Calibri" w:cs="Calibri"/>
                <w:color w:val="3B3838"/>
              </w:rPr>
            </w:pPr>
            <w:r w:rsidRPr="00B3015D">
              <w:rPr>
                <w:rFonts w:ascii="Calibri" w:hAnsi="Calibri" w:cs="Calibri"/>
                <w:color w:val="3B3838"/>
              </w:rPr>
              <w:t>I found that I will be able to evolve my counselling practice as a result of this training.</w:t>
            </w: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69FEC9A0"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6E89DEA8"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3A2FC393"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556EB1A6"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12A1FF94" w14:textId="77777777" w:rsidR="007F58BF" w:rsidRPr="007F58BF" w:rsidRDefault="007F58BF" w:rsidP="007F58BF">
            <w:pPr>
              <w:rPr>
                <w:rFonts w:ascii="Calibri" w:hAnsi="Calibri" w:cs="Calibri"/>
                <w:color w:val="3B3838"/>
              </w:rPr>
            </w:pPr>
          </w:p>
        </w:tc>
        <w:tc>
          <w:tcPr>
            <w:tcW w:w="664" w:type="dxa"/>
            <w:tcBorders>
              <w:top w:val="single" w:sz="6" w:space="0" w:color="3B3838"/>
              <w:left w:val="single" w:sz="6" w:space="0" w:color="3B3838"/>
              <w:bottom w:val="single" w:sz="6" w:space="0" w:color="3B3838"/>
              <w:right w:val="single" w:sz="6" w:space="0" w:color="3B3838"/>
            </w:tcBorders>
            <w:shd w:val="clear" w:color="auto" w:fill="auto"/>
          </w:tcPr>
          <w:p w14:paraId="6BD6952C" w14:textId="77777777" w:rsidR="007F58BF" w:rsidRPr="007F58BF" w:rsidRDefault="007F58BF" w:rsidP="007F58BF">
            <w:pPr>
              <w:rPr>
                <w:rFonts w:ascii="Calibri" w:hAnsi="Calibri" w:cs="Calibri"/>
                <w:color w:val="3B3838"/>
              </w:rPr>
            </w:pPr>
          </w:p>
        </w:tc>
      </w:tr>
      <w:tr w:rsidR="007F58BF" w:rsidRPr="007F58BF" w14:paraId="07963A65"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auto"/>
          </w:tcPr>
          <w:p w14:paraId="1B4FA2D9" w14:textId="49A187E2" w:rsidR="00B3015D" w:rsidRPr="007F58BF" w:rsidRDefault="00B3015D" w:rsidP="007F58BF">
            <w:pPr>
              <w:rPr>
                <w:rFonts w:ascii="Calibri" w:hAnsi="Calibri" w:cs="Calibri"/>
                <w:color w:val="3B3838"/>
              </w:rPr>
            </w:pPr>
            <w:r w:rsidRPr="00B3015D">
              <w:rPr>
                <w:rFonts w:ascii="Calibri" w:hAnsi="Calibri" w:cs="Calibri"/>
                <w:color w:val="3B3838"/>
              </w:rPr>
              <w:t>I found that I have been able to overcome challenges to online and phone counselling as a result of this training.</w:t>
            </w: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59270EA3"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4A6958B5"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467CFB42"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43BFF535"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362ED11D" w14:textId="77777777" w:rsidR="007F58BF" w:rsidRPr="007F58BF" w:rsidRDefault="007F58BF" w:rsidP="007F58BF">
            <w:pPr>
              <w:rPr>
                <w:rFonts w:ascii="Calibri" w:hAnsi="Calibri" w:cs="Calibri"/>
                <w:color w:val="3B3838"/>
              </w:rPr>
            </w:pPr>
          </w:p>
        </w:tc>
        <w:tc>
          <w:tcPr>
            <w:tcW w:w="664" w:type="dxa"/>
            <w:tcBorders>
              <w:top w:val="single" w:sz="6" w:space="0" w:color="3B3838"/>
              <w:left w:val="single" w:sz="6" w:space="0" w:color="3B3838"/>
              <w:bottom w:val="single" w:sz="6" w:space="0" w:color="3B3838"/>
              <w:right w:val="single" w:sz="6" w:space="0" w:color="3B3838"/>
            </w:tcBorders>
            <w:shd w:val="clear" w:color="auto" w:fill="auto"/>
          </w:tcPr>
          <w:p w14:paraId="3D191DBA" w14:textId="77777777" w:rsidR="007F58BF" w:rsidRPr="007F58BF" w:rsidRDefault="007F58BF" w:rsidP="007F58BF">
            <w:pPr>
              <w:rPr>
                <w:rFonts w:ascii="Calibri" w:hAnsi="Calibri" w:cs="Calibri"/>
                <w:color w:val="3B3838"/>
              </w:rPr>
            </w:pPr>
          </w:p>
        </w:tc>
      </w:tr>
      <w:tr w:rsidR="007F58BF" w:rsidRPr="007F58BF" w14:paraId="1A401418"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auto"/>
          </w:tcPr>
          <w:p w14:paraId="294AF5A8" w14:textId="03FCC350" w:rsidR="00B3015D" w:rsidRPr="007F58BF" w:rsidRDefault="00B3015D" w:rsidP="007F58BF">
            <w:pPr>
              <w:rPr>
                <w:rFonts w:ascii="Calibri" w:hAnsi="Calibri" w:cs="Calibri"/>
                <w:color w:val="3B3838"/>
              </w:rPr>
            </w:pPr>
            <w:r w:rsidRPr="00B3015D">
              <w:rPr>
                <w:rFonts w:ascii="Calibri" w:hAnsi="Calibri" w:cs="Calibri"/>
                <w:color w:val="3B3838"/>
              </w:rPr>
              <w:t>I found that I have been able to maintain my modality within online and phone counselling as a result of this training.</w:t>
            </w: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3BBEF404"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27A409F5"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5B1EC0F0"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45DC9539"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3A5583F9" w14:textId="77777777" w:rsidR="007F58BF" w:rsidRPr="007F58BF" w:rsidRDefault="007F58BF" w:rsidP="007F58BF">
            <w:pPr>
              <w:rPr>
                <w:rFonts w:ascii="Calibri" w:hAnsi="Calibri" w:cs="Calibri"/>
                <w:color w:val="3B3838"/>
              </w:rPr>
            </w:pPr>
          </w:p>
        </w:tc>
        <w:tc>
          <w:tcPr>
            <w:tcW w:w="664" w:type="dxa"/>
            <w:tcBorders>
              <w:top w:val="single" w:sz="6" w:space="0" w:color="3B3838"/>
              <w:left w:val="single" w:sz="6" w:space="0" w:color="3B3838"/>
              <w:bottom w:val="single" w:sz="6" w:space="0" w:color="3B3838"/>
              <w:right w:val="single" w:sz="6" w:space="0" w:color="3B3838"/>
            </w:tcBorders>
            <w:shd w:val="clear" w:color="auto" w:fill="auto"/>
          </w:tcPr>
          <w:p w14:paraId="7DB4C03E" w14:textId="77777777" w:rsidR="007F58BF" w:rsidRPr="007F58BF" w:rsidRDefault="007F58BF" w:rsidP="007F58BF">
            <w:pPr>
              <w:rPr>
                <w:rFonts w:ascii="Calibri" w:hAnsi="Calibri" w:cs="Calibri"/>
                <w:color w:val="3B3838"/>
              </w:rPr>
            </w:pPr>
          </w:p>
        </w:tc>
      </w:tr>
      <w:tr w:rsidR="007F58BF" w:rsidRPr="007F58BF" w14:paraId="1F64A822"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left w:val="single" w:sz="6" w:space="0" w:color="3B3838"/>
              <w:bottom w:val="single" w:sz="6" w:space="0" w:color="3B3838"/>
              <w:right w:val="single" w:sz="6" w:space="0" w:color="3B3838"/>
            </w:tcBorders>
            <w:shd w:val="clear" w:color="auto" w:fill="auto"/>
          </w:tcPr>
          <w:p w14:paraId="456F16E3" w14:textId="427745C3" w:rsidR="00D73312" w:rsidRDefault="00B3015D" w:rsidP="007F58BF">
            <w:pPr>
              <w:rPr>
                <w:rFonts w:ascii="Calibri" w:hAnsi="Calibri" w:cs="Calibri"/>
                <w:color w:val="3B3838"/>
              </w:rPr>
            </w:pPr>
            <w:r w:rsidRPr="00B3015D">
              <w:rPr>
                <w:rFonts w:ascii="Calibri" w:hAnsi="Calibri" w:cs="Calibri"/>
                <w:color w:val="3B3838"/>
              </w:rPr>
              <w:t xml:space="preserve">I </w:t>
            </w:r>
            <w:r w:rsidR="00D73312">
              <w:rPr>
                <w:rFonts w:ascii="Calibri" w:hAnsi="Calibri" w:cs="Calibri"/>
                <w:color w:val="3B3838"/>
              </w:rPr>
              <w:t>have found my study enjoyable.</w:t>
            </w:r>
          </w:p>
          <w:p w14:paraId="274FA314" w14:textId="36F04401" w:rsidR="00B3015D" w:rsidRPr="007F58BF" w:rsidRDefault="00B3015D" w:rsidP="00D73312">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352FFF3F"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0D5FEA95"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33B70FAD"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10E12682" w14:textId="77777777" w:rsidR="007F58BF" w:rsidRPr="007F58BF" w:rsidRDefault="007F58BF" w:rsidP="007F58BF">
            <w:pPr>
              <w:rPr>
                <w:rFonts w:ascii="Calibri" w:hAnsi="Calibri" w:cs="Calibri"/>
                <w:color w:val="3B3838"/>
              </w:rPr>
            </w:pPr>
          </w:p>
        </w:tc>
        <w:tc>
          <w:tcPr>
            <w:tcW w:w="523" w:type="dxa"/>
            <w:tcBorders>
              <w:top w:val="single" w:sz="6" w:space="0" w:color="3B3838"/>
              <w:left w:val="single" w:sz="6" w:space="0" w:color="3B3838"/>
              <w:bottom w:val="single" w:sz="6" w:space="0" w:color="3B3838"/>
              <w:right w:val="single" w:sz="6" w:space="0" w:color="3B3838"/>
            </w:tcBorders>
            <w:shd w:val="clear" w:color="auto" w:fill="auto"/>
          </w:tcPr>
          <w:p w14:paraId="288F07B8" w14:textId="77777777" w:rsidR="007F58BF" w:rsidRPr="007F58BF" w:rsidRDefault="007F58BF" w:rsidP="007F58BF">
            <w:pPr>
              <w:rPr>
                <w:rFonts w:ascii="Calibri" w:hAnsi="Calibri" w:cs="Calibri"/>
                <w:color w:val="3B3838"/>
              </w:rPr>
            </w:pPr>
          </w:p>
        </w:tc>
        <w:tc>
          <w:tcPr>
            <w:tcW w:w="664" w:type="dxa"/>
            <w:tcBorders>
              <w:top w:val="single" w:sz="6" w:space="0" w:color="3B3838"/>
              <w:left w:val="single" w:sz="6" w:space="0" w:color="3B3838"/>
              <w:bottom w:val="single" w:sz="6" w:space="0" w:color="3B3838"/>
              <w:right w:val="single" w:sz="6" w:space="0" w:color="3B3838"/>
            </w:tcBorders>
            <w:shd w:val="clear" w:color="auto" w:fill="auto"/>
          </w:tcPr>
          <w:p w14:paraId="1227E40E" w14:textId="77777777" w:rsidR="007F58BF" w:rsidRPr="007F58BF" w:rsidRDefault="007F58BF" w:rsidP="007F58BF">
            <w:pPr>
              <w:rPr>
                <w:rFonts w:ascii="Calibri" w:hAnsi="Calibri" w:cs="Calibri"/>
                <w:color w:val="3B3838"/>
              </w:rPr>
            </w:pPr>
          </w:p>
        </w:tc>
      </w:tr>
      <w:tr w:rsidR="007F58BF" w:rsidRPr="007F58BF" w14:paraId="2B987396" w14:textId="77777777" w:rsidTr="00811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0"/>
        </w:trPr>
        <w:tc>
          <w:tcPr>
            <w:tcW w:w="10232" w:type="dxa"/>
            <w:gridSpan w:val="8"/>
            <w:tcBorders>
              <w:top w:val="single" w:sz="6" w:space="0" w:color="3B3838"/>
              <w:left w:val="single" w:sz="6" w:space="0" w:color="3B3838"/>
              <w:bottom w:val="single" w:sz="6" w:space="0" w:color="3B3838"/>
              <w:right w:val="single" w:sz="6" w:space="0" w:color="3B3838"/>
            </w:tcBorders>
            <w:shd w:val="clear" w:color="auto" w:fill="auto"/>
          </w:tcPr>
          <w:p w14:paraId="7392D8EB" w14:textId="77777777" w:rsidR="007F58BF" w:rsidRPr="007F58BF" w:rsidRDefault="007F58BF" w:rsidP="007F58BF">
            <w:pPr>
              <w:rPr>
                <w:rFonts w:ascii="Calibri" w:hAnsi="Calibri" w:cs="Calibri"/>
                <w:color w:val="3B3838"/>
              </w:rPr>
            </w:pPr>
            <w:r w:rsidRPr="007F58BF">
              <w:rPr>
                <w:rFonts w:ascii="Calibri" w:hAnsi="Calibri" w:cs="Calibri"/>
                <w:color w:val="3B3838"/>
              </w:rPr>
              <w:t>Any other comments about the qualification</w:t>
            </w:r>
          </w:p>
          <w:p w14:paraId="6398B4E4" w14:textId="77777777" w:rsidR="007F58BF" w:rsidRPr="007F58BF" w:rsidRDefault="007F58BF" w:rsidP="007F58BF">
            <w:pPr>
              <w:rPr>
                <w:rFonts w:ascii="Calibri" w:hAnsi="Calibri" w:cs="Calibri"/>
                <w:color w:val="3B3838"/>
              </w:rPr>
            </w:pPr>
          </w:p>
          <w:p w14:paraId="7460830A" w14:textId="77777777" w:rsidR="007F58BF" w:rsidRPr="007F58BF" w:rsidRDefault="007F58BF" w:rsidP="007F58BF">
            <w:pPr>
              <w:rPr>
                <w:rFonts w:ascii="Calibri" w:hAnsi="Calibri" w:cs="Calibri"/>
                <w:color w:val="3B3838"/>
              </w:rPr>
            </w:pPr>
          </w:p>
          <w:p w14:paraId="35900C45" w14:textId="77777777" w:rsidR="007F58BF" w:rsidRPr="007F58BF" w:rsidRDefault="007F58BF" w:rsidP="007F58BF">
            <w:pPr>
              <w:rPr>
                <w:rFonts w:ascii="Calibri" w:hAnsi="Calibri" w:cs="Calibri"/>
                <w:color w:val="3B3838"/>
              </w:rPr>
            </w:pPr>
          </w:p>
          <w:p w14:paraId="723393CC" w14:textId="77777777" w:rsidR="007F58BF" w:rsidRPr="007F58BF" w:rsidRDefault="007F58BF" w:rsidP="007F58BF">
            <w:pPr>
              <w:rPr>
                <w:rFonts w:ascii="Calibri" w:hAnsi="Calibri" w:cs="Calibri"/>
                <w:color w:val="3B3838"/>
              </w:rPr>
            </w:pPr>
          </w:p>
          <w:p w14:paraId="3FB9E60E" w14:textId="77777777" w:rsidR="007F58BF" w:rsidRPr="007F58BF" w:rsidRDefault="007F58BF" w:rsidP="007F58BF">
            <w:pPr>
              <w:rPr>
                <w:rFonts w:ascii="Calibri" w:hAnsi="Calibri" w:cs="Calibri"/>
                <w:color w:val="3B3838"/>
              </w:rPr>
            </w:pPr>
          </w:p>
          <w:p w14:paraId="59BB851F" w14:textId="77777777" w:rsidR="007F58BF" w:rsidRPr="007F58BF" w:rsidRDefault="007F58BF" w:rsidP="007F58BF">
            <w:pPr>
              <w:rPr>
                <w:rFonts w:ascii="Calibri" w:hAnsi="Calibri" w:cs="Calibri"/>
                <w:color w:val="3B3838"/>
              </w:rPr>
            </w:pPr>
          </w:p>
          <w:p w14:paraId="09EECE88" w14:textId="77777777" w:rsidR="007F58BF" w:rsidRPr="007F58BF" w:rsidRDefault="007F58BF" w:rsidP="007F58BF">
            <w:pPr>
              <w:rPr>
                <w:rFonts w:ascii="Calibri" w:hAnsi="Calibri" w:cs="Calibri"/>
                <w:color w:val="3B3838"/>
              </w:rPr>
            </w:pPr>
          </w:p>
          <w:p w14:paraId="2975E9D6" w14:textId="77777777" w:rsidR="007F58BF" w:rsidRPr="007F58BF" w:rsidRDefault="007F58BF" w:rsidP="007F58BF">
            <w:pPr>
              <w:rPr>
                <w:rFonts w:ascii="Calibri" w:hAnsi="Calibri" w:cs="Calibri"/>
                <w:color w:val="3B3838"/>
              </w:rPr>
            </w:pPr>
          </w:p>
        </w:tc>
      </w:tr>
      <w:bookmarkEnd w:id="33"/>
      <w:bookmarkEnd w:id="34"/>
    </w:tbl>
    <w:p w14:paraId="62A9E582" w14:textId="77777777" w:rsidR="006343B7" w:rsidRPr="00D77B2C" w:rsidRDefault="006343B7" w:rsidP="00D77B2C">
      <w:pPr>
        <w:rPr>
          <w:rFonts w:ascii="Calibri" w:hAnsi="Calibri" w:cs="Calibri"/>
        </w:rPr>
      </w:pPr>
    </w:p>
    <w:sectPr w:rsidR="006343B7" w:rsidRPr="00D77B2C" w:rsidSect="002A5677">
      <w:headerReference w:type="even" r:id="rId86"/>
      <w:headerReference w:type="default" r:id="rId87"/>
      <w:footerReference w:type="even" r:id="rId88"/>
      <w:footerReference w:type="default" r:id="rId89"/>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A3885" w14:textId="77777777" w:rsidR="008D2E3C" w:rsidRDefault="008D2E3C">
      <w:r>
        <w:separator/>
      </w:r>
    </w:p>
    <w:p w14:paraId="7E571F07" w14:textId="77777777" w:rsidR="008D2E3C" w:rsidRDefault="008D2E3C"/>
    <w:p w14:paraId="6F4E5224" w14:textId="77777777" w:rsidR="008D2E3C" w:rsidRDefault="008D2E3C"/>
  </w:endnote>
  <w:endnote w:type="continuationSeparator" w:id="0">
    <w:p w14:paraId="0E82494A" w14:textId="77777777" w:rsidR="008D2E3C" w:rsidRDefault="008D2E3C">
      <w:r>
        <w:continuationSeparator/>
      </w:r>
    </w:p>
    <w:p w14:paraId="37425295" w14:textId="77777777" w:rsidR="008D2E3C" w:rsidRDefault="008D2E3C"/>
    <w:p w14:paraId="0666E889" w14:textId="77777777" w:rsidR="008D2E3C" w:rsidRDefault="008D2E3C"/>
  </w:endnote>
  <w:endnote w:type="continuationNotice" w:id="1">
    <w:p w14:paraId="7F1E211D" w14:textId="77777777" w:rsidR="008D2E3C" w:rsidRDefault="008D2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59FDF0-2AD0-486D-A99D-4D31BF31550C}"/>
    <w:embedBold r:id="rId2" w:fontKey="{72547523-E5AB-495C-A870-77B6C7A338B5}"/>
    <w:embedItalic r:id="rId3" w:fontKey="{711882F1-C4F3-4FBE-8E29-3D0518B9DA5B}"/>
    <w:embedBoldItalic r:id="rId4" w:fontKey="{9D7B2A38-B340-4CFA-98AA-8A1DDE72E96F}"/>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5" w:subsetted="1" w:fontKey="{6C6E0FAF-92E4-4D59-9CA6-B4FA8B260D3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___WRD_EMBED_SUB_173">
    <w:charset w:val="00"/>
    <w:family w:val="roman"/>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DB59DD" w:rsidRPr="00C44D98" w:rsidRDefault="00DB59DD" w:rsidP="00C44D98">
    <w:pPr>
      <w:pStyle w:val="Footer"/>
      <w:rPr>
        <w:sz w:val="6"/>
        <w:szCs w:val="6"/>
      </w:rPr>
    </w:pPr>
    <w:r w:rsidRPr="00F46F96">
      <w:rPr>
        <w:rFonts w:cstheme="minorHAnsi"/>
        <w:noProof/>
      </w:rPr>
      <w:drawing>
        <wp:anchor distT="0" distB="0" distL="114300" distR="114300" simplePos="0" relativeHeight="251658241" behindDoc="0" locked="0" layoutInCell="1" allowOverlap="1" wp14:anchorId="2AE06848" wp14:editId="5B9F9962">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DB59DD" w:rsidRDefault="00DB59DD">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58240" behindDoc="0" locked="0" layoutInCell="1" allowOverlap="1" wp14:anchorId="407CC1E8" wp14:editId="14CC3E96">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DB59DD" w:rsidRPr="00343AD1" w:rsidRDefault="00DB59DD"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9211B" w14:textId="77777777" w:rsidR="008D2E3C" w:rsidRDefault="008D2E3C" w:rsidP="009052EC">
      <w:pPr>
        <w:pBdr>
          <w:bottom w:val="single" w:sz="6" w:space="1" w:color="auto"/>
        </w:pBdr>
      </w:pPr>
    </w:p>
    <w:p w14:paraId="0F97EB45" w14:textId="77777777" w:rsidR="008D2E3C" w:rsidRPr="009052EC" w:rsidRDefault="008D2E3C" w:rsidP="009052EC"/>
  </w:footnote>
  <w:footnote w:type="continuationSeparator" w:id="0">
    <w:p w14:paraId="17E5A0A4" w14:textId="77777777" w:rsidR="008D2E3C" w:rsidRDefault="008D2E3C">
      <w:r>
        <w:continuationSeparator/>
      </w:r>
    </w:p>
    <w:p w14:paraId="5F506029" w14:textId="77777777" w:rsidR="008D2E3C" w:rsidRDefault="008D2E3C"/>
    <w:p w14:paraId="2985E1A8" w14:textId="77777777" w:rsidR="008D2E3C" w:rsidRDefault="008D2E3C"/>
  </w:footnote>
  <w:footnote w:type="continuationNotice" w:id="1">
    <w:p w14:paraId="6C5F5C37" w14:textId="77777777" w:rsidR="008D2E3C" w:rsidRDefault="008D2E3C"/>
    <w:p w14:paraId="2161AD2F" w14:textId="77777777" w:rsidR="008D2E3C" w:rsidRDefault="008D2E3C"/>
    <w:p w14:paraId="3B3D99A6" w14:textId="77777777" w:rsidR="008D2E3C" w:rsidRDefault="008D2E3C"/>
  </w:footnote>
  <w:footnote w:id="2">
    <w:p w14:paraId="434A0FD9" w14:textId="4441FE4E" w:rsidR="00DB59DD" w:rsidRPr="00F9652A" w:rsidRDefault="00DB59DD" w:rsidP="00CF371B">
      <w:pPr>
        <w:pStyle w:val="FootnoteText"/>
        <w:spacing w:after="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color w:val="3B3838" w:themeColor="background2" w:themeShade="40"/>
          <w:spacing w:val="-2"/>
          <w:sz w:val="18"/>
          <w:szCs w:val="18"/>
        </w:rPr>
        <w:t xml:space="preserve">Please see the </w:t>
      </w:r>
      <w:hyperlink r:id="rId1" w:history="1">
        <w:r w:rsidRPr="00F9652A">
          <w:rPr>
            <w:rStyle w:val="Hyperlink"/>
            <w:rFonts w:asciiTheme="minorHAnsi" w:hAnsiTheme="minorHAnsi" w:cstheme="minorHAnsi"/>
            <w:color w:val="3B3838" w:themeColor="background2" w:themeShade="40"/>
            <w:spacing w:val="-2"/>
            <w:sz w:val="18"/>
            <w:szCs w:val="18"/>
          </w:rPr>
          <w:t>Conflict of Interest Policy</w:t>
        </w:r>
      </w:hyperlink>
      <w:r w:rsidRPr="00F9652A">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69165A88" w14:textId="20E972D3" w:rsidR="00DB59DD" w:rsidRPr="00F9652A" w:rsidRDefault="00DB59DD" w:rsidP="00F9652A">
      <w:pPr>
        <w:pStyle w:val="FootnoteText"/>
        <w:spacing w:after="0"/>
        <w:ind w:left="227" w:hanging="227"/>
        <w:rPr>
          <w:rFonts w:asciiTheme="minorHAnsi" w:hAnsiTheme="minorHAnsi" w:cstheme="minorHAnsi"/>
          <w:bCs/>
          <w:color w:val="3B3838" w:themeColor="background2" w:themeShade="40"/>
          <w:spacing w:val="-2"/>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F9652A">
          <w:rPr>
            <w:rFonts w:asciiTheme="minorHAnsi" w:hAnsiTheme="minorHAnsi" w:cstheme="minorHAnsi"/>
            <w:bCs/>
            <w:color w:val="3B3838" w:themeColor="background2" w:themeShade="40"/>
            <w:spacing w:val="-2"/>
            <w:sz w:val="18"/>
            <w:szCs w:val="18"/>
            <w:u w:val="single"/>
          </w:rPr>
          <w:t>exams@cpcab.co.uk</w:t>
        </w:r>
      </w:hyperlink>
      <w:r w:rsidRPr="00F9652A">
        <w:rPr>
          <w:rFonts w:asciiTheme="minorHAnsi" w:hAnsiTheme="minorHAnsi" w:cstheme="minorHAnsi"/>
          <w:bCs/>
          <w:color w:val="3B3838" w:themeColor="background2" w:themeShade="40"/>
          <w:spacing w:val="-2"/>
          <w:sz w:val="18"/>
          <w:szCs w:val="18"/>
        </w:rPr>
        <w:t xml:space="preserve"> if your candidate group is less than the minimum requirements.</w:t>
      </w:r>
    </w:p>
    <w:p w14:paraId="587DF8BD" w14:textId="199BF7BD" w:rsidR="00DB59DD" w:rsidRPr="0033077D" w:rsidRDefault="00DB59DD">
      <w:pPr>
        <w:pStyle w:val="FootnoteText"/>
        <w:rPr>
          <w:rFonts w:asciiTheme="minorHAnsi" w:hAnsiTheme="minorHAnsi" w:cstheme="minorHAnsi"/>
          <w:color w:val="3B3838" w:themeColor="background2" w:themeShade="40"/>
          <w:spacing w:val="-2"/>
          <w:sz w:val="18"/>
          <w:szCs w:val="18"/>
        </w:rPr>
      </w:pPr>
    </w:p>
  </w:footnote>
  <w:footnote w:id="4">
    <w:p w14:paraId="66867A99" w14:textId="77777777" w:rsidR="00DB59DD" w:rsidRPr="00F9652A" w:rsidRDefault="00DB59DD" w:rsidP="00EE5DB1">
      <w:pPr>
        <w:pStyle w:val="FootnoteText"/>
        <w:spacing w:after="0"/>
        <w:rPr>
          <w:rFonts w:asciiTheme="minorHAnsi" w:hAnsiTheme="minorHAnsi" w:cstheme="minorHAnsi"/>
          <w:color w:val="3B3838" w:themeColor="background2" w:themeShade="40"/>
          <w:spacing w:val="-2"/>
          <w:sz w:val="18"/>
          <w:szCs w:val="18"/>
        </w:rPr>
      </w:pPr>
      <w:r w:rsidRPr="00F9652A">
        <w:rPr>
          <w:rStyle w:val="FootnoteReference"/>
          <w:rFonts w:asciiTheme="minorHAnsi" w:hAnsiTheme="minorHAnsi" w:cstheme="minorHAnsi"/>
          <w:color w:val="3B3838" w:themeColor="background2" w:themeShade="40"/>
          <w:spacing w:val="-2"/>
          <w:sz w:val="18"/>
          <w:szCs w:val="18"/>
        </w:rPr>
        <w:footnoteRef/>
      </w:r>
      <w:r w:rsidRPr="00F9652A">
        <w:rPr>
          <w:rFonts w:asciiTheme="minorHAnsi" w:hAnsiTheme="minorHAnsi" w:cstheme="minorHAnsi"/>
          <w:color w:val="3B3838" w:themeColor="background2" w:themeShade="40"/>
          <w:spacing w:val="-2"/>
          <w:sz w:val="18"/>
          <w:szCs w:val="18"/>
        </w:rPr>
        <w:t xml:space="preserve">  </w:t>
      </w:r>
      <w:r w:rsidRPr="00F9652A">
        <w:rPr>
          <w:rFonts w:asciiTheme="minorHAnsi" w:hAnsiTheme="minorHAnsi" w:cstheme="minorHAnsi"/>
          <w:color w:val="3B3838" w:themeColor="background2" w:themeShade="40"/>
          <w:spacing w:val="-2"/>
          <w:sz w:val="18"/>
          <w:szCs w:val="18"/>
        </w:rPr>
        <w:tab/>
        <w:t>Please note that if it’s appropriate the candidate can reference the same section of their portfolio, or the same piece of work a number of times.</w:t>
      </w:r>
    </w:p>
  </w:footnote>
  <w:footnote w:id="5">
    <w:p w14:paraId="39499834" w14:textId="77777777" w:rsidR="00DB59DD" w:rsidRPr="00D53729" w:rsidRDefault="00DB59DD" w:rsidP="005810C8">
      <w:pPr>
        <w:pStyle w:val="FootnoteText"/>
        <w:spacing w:after="6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color w:val="3B3838" w:themeColor="background2" w:themeShade="40"/>
          <w:sz w:val="18"/>
          <w:szCs w:val="18"/>
        </w:rPr>
        <w:tab/>
      </w:r>
      <w:r w:rsidRPr="00D53729">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6">
    <w:p w14:paraId="16032E3C" w14:textId="26CDECF3" w:rsidR="00DB59DD" w:rsidRPr="00D53729" w:rsidRDefault="00DB59DD" w:rsidP="00C84CFD">
      <w:pPr>
        <w:pStyle w:val="FootnoteText"/>
        <w:spacing w:after="0"/>
        <w:rPr>
          <w:rFonts w:asciiTheme="minorHAnsi" w:hAnsiTheme="minorHAnsi"/>
          <w:color w:val="3B3838" w:themeColor="background2" w:themeShade="40"/>
          <w:sz w:val="18"/>
          <w:szCs w:val="18"/>
        </w:rPr>
      </w:pPr>
      <w:r w:rsidRPr="00D53729">
        <w:rPr>
          <w:rStyle w:val="FootnoteReference"/>
          <w:rFonts w:asciiTheme="minorHAnsi" w:hAnsiTheme="minorHAnsi" w:cstheme="minorHAnsi"/>
          <w:color w:val="3B3838" w:themeColor="background2" w:themeShade="40"/>
          <w:sz w:val="18"/>
          <w:szCs w:val="18"/>
        </w:rPr>
        <w:footnoteRef/>
      </w:r>
      <w:r w:rsidRPr="00D53729">
        <w:rPr>
          <w:rFonts w:asciiTheme="minorHAnsi" w:hAnsiTheme="minorHAnsi" w:cstheme="minorHAnsi"/>
          <w:color w:val="3B3838" w:themeColor="background2" w:themeShade="40"/>
          <w:sz w:val="18"/>
          <w:szCs w:val="18"/>
        </w:rPr>
        <w:t xml:space="preserve">  </w:t>
      </w:r>
      <w:r w:rsidRPr="00D53729">
        <w:rPr>
          <w:rFonts w:asciiTheme="minorHAnsi" w:hAnsiTheme="minorHAnsi" w:cstheme="minorHAnsi"/>
          <w:color w:val="3B3838" w:themeColor="background2" w:themeShade="40"/>
          <w:sz w:val="18"/>
          <w:szCs w:val="18"/>
        </w:rPr>
        <w:tab/>
        <w:t xml:space="preserve">Candidates </w:t>
      </w:r>
      <w:r w:rsidR="002122C5">
        <w:rPr>
          <w:rFonts w:asciiTheme="minorHAnsi" w:hAnsiTheme="minorHAnsi" w:cstheme="minorHAnsi"/>
          <w:color w:val="3B3838" w:themeColor="background2" w:themeShade="40"/>
          <w:sz w:val="18"/>
          <w:szCs w:val="18"/>
        </w:rPr>
        <w:t xml:space="preserve">must </w:t>
      </w:r>
      <w:r w:rsidRPr="00D53729">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7">
    <w:p w14:paraId="13117AFB" w14:textId="77777777" w:rsidR="00DB59DD" w:rsidRPr="00686C45" w:rsidRDefault="00DB59DD"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8">
    <w:p w14:paraId="53A018C8" w14:textId="77777777" w:rsidR="00DB59DD" w:rsidRPr="00184EC6" w:rsidRDefault="00DB59DD" w:rsidP="00184EC6">
      <w:pPr>
        <w:pStyle w:val="FootnoteText"/>
        <w:rPr>
          <w:rFonts w:asciiTheme="minorHAnsi" w:hAnsiTheme="minorHAnsi"/>
          <w:color w:val="3B3838" w:themeColor="background2" w:themeShade="40"/>
          <w:sz w:val="18"/>
          <w:szCs w:val="18"/>
        </w:rPr>
      </w:pPr>
      <w:r w:rsidRPr="00981CB1">
        <w:rPr>
          <w:rStyle w:val="FootnoteReference"/>
          <w:rFonts w:asciiTheme="minorHAnsi" w:hAnsiTheme="minorHAnsi" w:cstheme="minorHAnsi"/>
          <w:color w:val="3B3838" w:themeColor="background2" w:themeShade="40"/>
        </w:rPr>
        <w:footnoteRef/>
      </w:r>
      <w:r w:rsidRPr="00981CB1">
        <w:rPr>
          <w:rFonts w:asciiTheme="minorHAnsi" w:hAnsiTheme="minorHAnsi" w:cstheme="minorHAnsi"/>
          <w:color w:val="3B3838" w:themeColor="background2" w:themeShade="40"/>
        </w:rPr>
        <w:t xml:space="preserve">    </w:t>
      </w:r>
      <w:r w:rsidRPr="00981CB1">
        <w:rPr>
          <w:rFonts w:asciiTheme="minorHAnsi" w:hAnsiTheme="minorHAnsi" w:cstheme="minorHAnsi"/>
          <w:color w:val="3B3838" w:themeColor="background2" w:themeShade="40"/>
          <w:sz w:val="18"/>
          <w:szCs w:val="18"/>
        </w:rPr>
        <w:t>Ofqual</w:t>
      </w:r>
      <w:r w:rsidRPr="00981CB1">
        <w:rPr>
          <w:rFonts w:asciiTheme="minorHAnsi" w:hAnsiTheme="minorHAnsi"/>
          <w:color w:val="3B3838" w:themeColor="background2" w:themeShade="40"/>
          <w:sz w:val="18"/>
          <w:szCs w:val="18"/>
        </w:rPr>
        <w:t xml:space="preserve"> </w:t>
      </w:r>
      <w:r w:rsidRPr="00184EC6">
        <w:rPr>
          <w:rFonts w:asciiTheme="minorHAnsi" w:hAnsiTheme="minorHAnsi"/>
          <w:color w:val="3B3838" w:themeColor="background2" w:themeShade="40"/>
          <w:sz w:val="18"/>
          <w:szCs w:val="18"/>
        </w:rPr>
        <w:t>in England, Qualifications Wales in Wales and CCEA Regulation in Northern Ireland</w:t>
      </w:r>
    </w:p>
  </w:footnote>
  <w:footnote w:id="9">
    <w:p w14:paraId="0FEFC75E" w14:textId="77777777" w:rsidR="002D54D4" w:rsidRPr="00CF356C" w:rsidRDefault="002D54D4" w:rsidP="002D54D4">
      <w:pPr>
        <w:pStyle w:val="FootnoteText"/>
        <w:ind w:left="142" w:hanging="142"/>
        <w:rPr>
          <w:rFonts w:ascii="Calibri" w:hAnsi="Calibri" w:cs="Arial"/>
          <w:color w:val="3B3838"/>
          <w:sz w:val="18"/>
          <w:szCs w:val="18"/>
        </w:rPr>
      </w:pPr>
      <w:r w:rsidRPr="00CF356C">
        <w:rPr>
          <w:rStyle w:val="FootnoteReference"/>
          <w:rFonts w:ascii="Calibri" w:hAnsi="Calibri" w:cs="Arial"/>
          <w:sz w:val="18"/>
          <w:szCs w:val="18"/>
        </w:rPr>
        <w:footnoteRef/>
      </w:r>
      <w:r w:rsidRPr="00CF356C">
        <w:rPr>
          <w:rFonts w:ascii="Calibri" w:hAnsi="Calibri" w:cs="Arial"/>
          <w:sz w:val="18"/>
          <w:szCs w:val="18"/>
        </w:rPr>
        <w:t xml:space="preserve"> </w:t>
      </w:r>
      <w:r w:rsidRPr="00CF356C">
        <w:rPr>
          <w:rFonts w:ascii="Calibri" w:hAnsi="Calibri" w:cs="Arial"/>
          <w:color w:val="3B3838"/>
          <w:sz w:val="18"/>
          <w:szCs w:val="18"/>
        </w:rPr>
        <w:t xml:space="preserve">The sample should consist of 30% or four </w:t>
      </w:r>
      <w:r>
        <w:rPr>
          <w:rFonts w:ascii="Calibri" w:hAnsi="Calibri" w:cs="Arial"/>
          <w:color w:val="3B3838"/>
          <w:sz w:val="18"/>
          <w:szCs w:val="18"/>
        </w:rPr>
        <w:t>practice reviews,</w:t>
      </w:r>
      <w:r w:rsidRPr="00CF356C">
        <w:rPr>
          <w:rFonts w:ascii="Calibri" w:hAnsi="Calibri" w:cs="Arial"/>
          <w:color w:val="3B3838"/>
          <w:sz w:val="18"/>
          <w:szCs w:val="18"/>
        </w:rPr>
        <w:t xml:space="preserve"> whichever is the greater number. If a group falls below the minimum number of 6 candidates, then </w:t>
      </w:r>
      <w:r w:rsidRPr="00CF356C">
        <w:rPr>
          <w:rFonts w:ascii="Calibri" w:hAnsi="Calibri" w:cs="Arial"/>
          <w:color w:val="3B3838"/>
          <w:sz w:val="18"/>
          <w:szCs w:val="18"/>
          <w:u w:val="single"/>
        </w:rPr>
        <w:t>all</w:t>
      </w:r>
      <w:r w:rsidRPr="00CF356C">
        <w:rPr>
          <w:rFonts w:ascii="Calibri" w:hAnsi="Calibri" w:cs="Arial"/>
          <w:color w:val="3B3838"/>
          <w:sz w:val="18"/>
          <w:szCs w:val="18"/>
        </w:rPr>
        <w:t xml:space="preserve"> portfolios will need to be emailed to CPCAB for Independent Verification - Please supply a range of 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DB59DD" w:rsidRPr="004550A1" w:rsidRDefault="00DB59DD"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7BD4B6FE" w:rsidR="00DB59DD" w:rsidRPr="00E12EA2" w:rsidRDefault="00CF4A07" w:rsidP="003F55F1">
    <w:pPr>
      <w:pStyle w:val="Header"/>
      <w:pBdr>
        <w:bottom w:val="single" w:sz="6" w:space="0" w:color="3B3838" w:themeColor="background2" w:themeShade="40"/>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OPCP-L5</w:t>
    </w:r>
    <w:r w:rsidR="00DB59DD">
      <w:rPr>
        <w:rFonts w:asciiTheme="minorHAnsi" w:hAnsiTheme="minorHAnsi" w:cstheme="minorHAnsi"/>
        <w:color w:val="3B3838" w:themeColor="background2" w:themeShade="40"/>
      </w:rPr>
      <w:t xml:space="preserve"> Tutor </w:t>
    </w:r>
    <w:r w:rsidR="00DB59DD" w:rsidRPr="00E12EA2">
      <w:rPr>
        <w:rFonts w:asciiTheme="minorHAnsi" w:hAnsiTheme="minorHAnsi" w:cstheme="minorHAnsi"/>
        <w:color w:val="3B3838" w:themeColor="background2" w:themeShade="40"/>
      </w:rPr>
      <w:t>Guide</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0000009"/>
    <w:multiLevelType w:val="singleLevel"/>
    <w:tmpl w:val="FEAC9D42"/>
    <w:lvl w:ilvl="0">
      <w:start w:val="1"/>
      <w:numFmt w:val="bullet"/>
      <w:lvlText w:val=""/>
      <w:lvlJc w:val="left"/>
      <w:pPr>
        <w:ind w:left="360" w:hanging="360"/>
      </w:pPr>
      <w:rPr>
        <w:rFonts w:ascii="Symbol" w:hAnsi="Symbol" w:hint="default"/>
      </w:rPr>
    </w:lvl>
  </w:abstractNum>
  <w:abstractNum w:abstractNumId="2" w15:restartNumberingAfterBreak="0">
    <w:nsid w:val="04957181"/>
    <w:multiLevelType w:val="hybridMultilevel"/>
    <w:tmpl w:val="6BBA3D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00B91"/>
    <w:multiLevelType w:val="hybridMultilevel"/>
    <w:tmpl w:val="F960A1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36159"/>
    <w:multiLevelType w:val="hybridMultilevel"/>
    <w:tmpl w:val="C964995E"/>
    <w:lvl w:ilvl="0" w:tplc="D01405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E38AC"/>
    <w:multiLevelType w:val="hybridMultilevel"/>
    <w:tmpl w:val="B922D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38427F"/>
    <w:multiLevelType w:val="hybridMultilevel"/>
    <w:tmpl w:val="8B7C9F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F6040"/>
    <w:multiLevelType w:val="hybridMultilevel"/>
    <w:tmpl w:val="A63854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62E1C"/>
    <w:multiLevelType w:val="hybridMultilevel"/>
    <w:tmpl w:val="7F4E3F66"/>
    <w:lvl w:ilvl="0" w:tplc="A2EA7DA8">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E087CE1"/>
    <w:multiLevelType w:val="hybridMultilevel"/>
    <w:tmpl w:val="FAA071C8"/>
    <w:lvl w:ilvl="0" w:tplc="FFFFFFFF">
      <w:start w:val="1"/>
      <w:numFmt w:val="decimal"/>
      <w:lvlText w:val="%1."/>
      <w:lvlJc w:val="left"/>
      <w:pPr>
        <w:ind w:left="1077" w:hanging="360"/>
      </w:pPr>
      <w:rPr>
        <w:rFonts w:asciiTheme="minorHAnsi" w:hAnsiTheme="minorHAnsi" w:cstheme="minorHAnsi"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cs="Wingdings" w:hint="default"/>
      </w:rPr>
    </w:lvl>
    <w:lvl w:ilvl="3" w:tplc="FFFFFFFF" w:tentative="1">
      <w:start w:val="1"/>
      <w:numFmt w:val="bullet"/>
      <w:lvlText w:val=""/>
      <w:lvlJc w:val="left"/>
      <w:pPr>
        <w:ind w:left="3237" w:hanging="360"/>
      </w:pPr>
      <w:rPr>
        <w:rFonts w:ascii="Symbol" w:hAnsi="Symbol" w:cs="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cs="Wingdings" w:hint="default"/>
      </w:rPr>
    </w:lvl>
    <w:lvl w:ilvl="6" w:tplc="FFFFFFFF" w:tentative="1">
      <w:start w:val="1"/>
      <w:numFmt w:val="bullet"/>
      <w:lvlText w:val=""/>
      <w:lvlJc w:val="left"/>
      <w:pPr>
        <w:ind w:left="5397" w:hanging="360"/>
      </w:pPr>
      <w:rPr>
        <w:rFonts w:ascii="Symbol" w:hAnsi="Symbol" w:cs="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cs="Wingdings" w:hint="default"/>
      </w:rPr>
    </w:lvl>
  </w:abstractNum>
  <w:abstractNum w:abstractNumId="11" w15:restartNumberingAfterBreak="0">
    <w:nsid w:val="1102230B"/>
    <w:multiLevelType w:val="hybridMultilevel"/>
    <w:tmpl w:val="422629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AF06B0"/>
    <w:multiLevelType w:val="hybridMultilevel"/>
    <w:tmpl w:val="78D27C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13888"/>
    <w:multiLevelType w:val="hybridMultilevel"/>
    <w:tmpl w:val="069AA7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15" w15:restartNumberingAfterBreak="0">
    <w:nsid w:val="15B4484F"/>
    <w:multiLevelType w:val="hybridMultilevel"/>
    <w:tmpl w:val="53B24E6C"/>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7595990"/>
    <w:multiLevelType w:val="hybridMultilevel"/>
    <w:tmpl w:val="655CD8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9"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20" w15:restartNumberingAfterBreak="0">
    <w:nsid w:val="19DC3BDD"/>
    <w:multiLevelType w:val="hybridMultilevel"/>
    <w:tmpl w:val="9E665F9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DEF1C75"/>
    <w:multiLevelType w:val="hybridMultilevel"/>
    <w:tmpl w:val="CA24479C"/>
    <w:lvl w:ilvl="0" w:tplc="FFFFFFFF">
      <w:start w:val="1"/>
      <w:numFmt w:val="decimal"/>
      <w:lvlText w:val="%1."/>
      <w:lvlJc w:val="left"/>
      <w:pPr>
        <w:tabs>
          <w:tab w:val="num" w:pos="720"/>
        </w:tabs>
        <w:ind w:left="720" w:hanging="360"/>
      </w:p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497296"/>
    <w:multiLevelType w:val="hybridMultilevel"/>
    <w:tmpl w:val="4C001E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E97469"/>
    <w:multiLevelType w:val="hybridMultilevel"/>
    <w:tmpl w:val="A83A31A6"/>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34F3CE1"/>
    <w:multiLevelType w:val="hybridMultilevel"/>
    <w:tmpl w:val="672A25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8C1486"/>
    <w:multiLevelType w:val="hybridMultilevel"/>
    <w:tmpl w:val="13E2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15551A"/>
    <w:multiLevelType w:val="hybridMultilevel"/>
    <w:tmpl w:val="FFFFFFFF"/>
    <w:lvl w:ilvl="0" w:tplc="DB76E956">
      <w:start w:val="1"/>
      <w:numFmt w:val="decimal"/>
      <w:lvlText w:val="%1."/>
      <w:lvlJc w:val="left"/>
      <w:pPr>
        <w:ind w:left="720" w:hanging="360"/>
      </w:pPr>
    </w:lvl>
    <w:lvl w:ilvl="1" w:tplc="3B48A308">
      <w:start w:val="1"/>
      <w:numFmt w:val="lowerLetter"/>
      <w:lvlText w:val="%2."/>
      <w:lvlJc w:val="left"/>
      <w:pPr>
        <w:ind w:left="1440" w:hanging="360"/>
      </w:pPr>
    </w:lvl>
    <w:lvl w:ilvl="2" w:tplc="0624FA9A">
      <w:start w:val="1"/>
      <w:numFmt w:val="lowerRoman"/>
      <w:lvlText w:val="%3."/>
      <w:lvlJc w:val="right"/>
      <w:pPr>
        <w:ind w:left="2160" w:hanging="180"/>
      </w:pPr>
    </w:lvl>
    <w:lvl w:ilvl="3" w:tplc="9DA2E9C8">
      <w:start w:val="1"/>
      <w:numFmt w:val="decimal"/>
      <w:lvlText w:val="%4."/>
      <w:lvlJc w:val="left"/>
      <w:pPr>
        <w:ind w:left="2880" w:hanging="360"/>
      </w:pPr>
    </w:lvl>
    <w:lvl w:ilvl="4" w:tplc="337EFA3E">
      <w:start w:val="1"/>
      <w:numFmt w:val="lowerLetter"/>
      <w:lvlText w:val="%5."/>
      <w:lvlJc w:val="left"/>
      <w:pPr>
        <w:ind w:left="3600" w:hanging="360"/>
      </w:pPr>
    </w:lvl>
    <w:lvl w:ilvl="5" w:tplc="B926599C">
      <w:start w:val="1"/>
      <w:numFmt w:val="lowerRoman"/>
      <w:lvlText w:val="%6."/>
      <w:lvlJc w:val="right"/>
      <w:pPr>
        <w:ind w:left="4320" w:hanging="180"/>
      </w:pPr>
    </w:lvl>
    <w:lvl w:ilvl="6" w:tplc="1C962BB2">
      <w:start w:val="1"/>
      <w:numFmt w:val="decimal"/>
      <w:lvlText w:val="%7."/>
      <w:lvlJc w:val="left"/>
      <w:pPr>
        <w:ind w:left="5040" w:hanging="360"/>
      </w:pPr>
    </w:lvl>
    <w:lvl w:ilvl="7" w:tplc="C9D80F9E">
      <w:start w:val="1"/>
      <w:numFmt w:val="lowerLetter"/>
      <w:lvlText w:val="%8."/>
      <w:lvlJc w:val="left"/>
      <w:pPr>
        <w:ind w:left="5760" w:hanging="360"/>
      </w:pPr>
    </w:lvl>
    <w:lvl w:ilvl="8" w:tplc="93D4D0E2">
      <w:start w:val="1"/>
      <w:numFmt w:val="lowerRoman"/>
      <w:lvlText w:val="%9."/>
      <w:lvlJc w:val="right"/>
      <w:pPr>
        <w:ind w:left="6480" w:hanging="180"/>
      </w:pPr>
    </w:lvl>
  </w:abstractNum>
  <w:abstractNum w:abstractNumId="28" w15:restartNumberingAfterBreak="0">
    <w:nsid w:val="2BD52C7D"/>
    <w:multiLevelType w:val="hybridMultilevel"/>
    <w:tmpl w:val="23340466"/>
    <w:lvl w:ilvl="0" w:tplc="30B6254A">
      <w:start w:val="1"/>
      <w:numFmt w:val="bullet"/>
      <w:lvlText w:val="o"/>
      <w:lvlJc w:val="left"/>
      <w:pPr>
        <w:ind w:left="720" w:hanging="360"/>
      </w:pPr>
      <w:rPr>
        <w:rFonts w:ascii="Courier New" w:hAnsi="Courier New" w:hint="default"/>
      </w:rPr>
    </w:lvl>
    <w:lvl w:ilvl="1" w:tplc="EB001EBE">
      <w:start w:val="1"/>
      <w:numFmt w:val="bullet"/>
      <w:lvlText w:val="o"/>
      <w:lvlJc w:val="left"/>
      <w:pPr>
        <w:ind w:left="1440" w:hanging="360"/>
      </w:pPr>
      <w:rPr>
        <w:rFonts w:ascii="Courier New" w:hAnsi="Courier New" w:hint="default"/>
      </w:rPr>
    </w:lvl>
    <w:lvl w:ilvl="2" w:tplc="E8163FEE">
      <w:start w:val="1"/>
      <w:numFmt w:val="bullet"/>
      <w:lvlText w:val=""/>
      <w:lvlJc w:val="left"/>
      <w:pPr>
        <w:ind w:left="2160" w:hanging="360"/>
      </w:pPr>
      <w:rPr>
        <w:rFonts w:ascii="Wingdings" w:hAnsi="Wingdings" w:hint="default"/>
      </w:rPr>
    </w:lvl>
    <w:lvl w:ilvl="3" w:tplc="195077E2">
      <w:start w:val="1"/>
      <w:numFmt w:val="bullet"/>
      <w:lvlText w:val=""/>
      <w:lvlJc w:val="left"/>
      <w:pPr>
        <w:ind w:left="2880" w:hanging="360"/>
      </w:pPr>
      <w:rPr>
        <w:rFonts w:ascii="Symbol" w:hAnsi="Symbol" w:hint="default"/>
      </w:rPr>
    </w:lvl>
    <w:lvl w:ilvl="4" w:tplc="9D0C6068">
      <w:start w:val="1"/>
      <w:numFmt w:val="bullet"/>
      <w:lvlText w:val="o"/>
      <w:lvlJc w:val="left"/>
      <w:pPr>
        <w:ind w:left="3600" w:hanging="360"/>
      </w:pPr>
      <w:rPr>
        <w:rFonts w:ascii="Courier New" w:hAnsi="Courier New" w:hint="default"/>
      </w:rPr>
    </w:lvl>
    <w:lvl w:ilvl="5" w:tplc="DC900E4E">
      <w:start w:val="1"/>
      <w:numFmt w:val="bullet"/>
      <w:lvlText w:val=""/>
      <w:lvlJc w:val="left"/>
      <w:pPr>
        <w:ind w:left="4320" w:hanging="360"/>
      </w:pPr>
      <w:rPr>
        <w:rFonts w:ascii="Wingdings" w:hAnsi="Wingdings" w:hint="default"/>
      </w:rPr>
    </w:lvl>
    <w:lvl w:ilvl="6" w:tplc="1FA432FA">
      <w:start w:val="1"/>
      <w:numFmt w:val="bullet"/>
      <w:lvlText w:val=""/>
      <w:lvlJc w:val="left"/>
      <w:pPr>
        <w:ind w:left="5040" w:hanging="360"/>
      </w:pPr>
      <w:rPr>
        <w:rFonts w:ascii="Symbol" w:hAnsi="Symbol" w:hint="default"/>
      </w:rPr>
    </w:lvl>
    <w:lvl w:ilvl="7" w:tplc="F6DC0DB2">
      <w:start w:val="1"/>
      <w:numFmt w:val="bullet"/>
      <w:lvlText w:val="o"/>
      <w:lvlJc w:val="left"/>
      <w:pPr>
        <w:ind w:left="5760" w:hanging="360"/>
      </w:pPr>
      <w:rPr>
        <w:rFonts w:ascii="Courier New" w:hAnsi="Courier New" w:hint="default"/>
      </w:rPr>
    </w:lvl>
    <w:lvl w:ilvl="8" w:tplc="C8060B02">
      <w:start w:val="1"/>
      <w:numFmt w:val="bullet"/>
      <w:lvlText w:val=""/>
      <w:lvlJc w:val="left"/>
      <w:pPr>
        <w:ind w:left="6480" w:hanging="360"/>
      </w:pPr>
      <w:rPr>
        <w:rFonts w:ascii="Wingdings" w:hAnsi="Wingdings" w:hint="default"/>
      </w:rPr>
    </w:lvl>
  </w:abstractNum>
  <w:abstractNum w:abstractNumId="29"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27B5D36"/>
    <w:multiLevelType w:val="hybridMultilevel"/>
    <w:tmpl w:val="7206EADC"/>
    <w:lvl w:ilvl="0" w:tplc="BDFCEBF4">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B405245"/>
    <w:multiLevelType w:val="hybridMultilevel"/>
    <w:tmpl w:val="D9E48B48"/>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3B7F371B"/>
    <w:multiLevelType w:val="hybridMultilevel"/>
    <w:tmpl w:val="805CE8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5F7577"/>
    <w:multiLevelType w:val="hybridMultilevel"/>
    <w:tmpl w:val="6526C3DA"/>
    <w:lvl w:ilvl="0" w:tplc="08090009">
      <w:start w:val="1"/>
      <w:numFmt w:val="bullet"/>
      <w:lvlText w:val=""/>
      <w:lvlJc w:val="left"/>
      <w:pPr>
        <w:ind w:left="360" w:hanging="360"/>
      </w:pPr>
      <w:rPr>
        <w:rFonts w:ascii="Wingdings" w:hAnsi="Wingdings" w:cs="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42A57A9F"/>
    <w:multiLevelType w:val="hybridMultilevel"/>
    <w:tmpl w:val="4C085334"/>
    <w:lvl w:ilvl="0" w:tplc="DCC4D7C4">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148FFC"/>
    <w:multiLevelType w:val="hybridMultilevel"/>
    <w:tmpl w:val="3878BDD4"/>
    <w:lvl w:ilvl="0" w:tplc="064E54AC">
      <w:start w:val="1"/>
      <w:numFmt w:val="bullet"/>
      <w:lvlText w:val=""/>
      <w:lvlJc w:val="left"/>
      <w:pPr>
        <w:ind w:left="720" w:hanging="360"/>
      </w:pPr>
      <w:rPr>
        <w:rFonts w:ascii="Wingdings" w:hAnsi="Wingdings" w:hint="default"/>
      </w:rPr>
    </w:lvl>
    <w:lvl w:ilvl="1" w:tplc="A5B0F206">
      <w:start w:val="1"/>
      <w:numFmt w:val="bullet"/>
      <w:lvlText w:val="o"/>
      <w:lvlJc w:val="left"/>
      <w:pPr>
        <w:ind w:left="1440" w:hanging="360"/>
      </w:pPr>
      <w:rPr>
        <w:rFonts w:ascii="Courier New" w:hAnsi="Courier New" w:hint="default"/>
      </w:rPr>
    </w:lvl>
    <w:lvl w:ilvl="2" w:tplc="9984C498">
      <w:start w:val="1"/>
      <w:numFmt w:val="bullet"/>
      <w:lvlText w:val=""/>
      <w:lvlJc w:val="left"/>
      <w:pPr>
        <w:ind w:left="2160" w:hanging="360"/>
      </w:pPr>
      <w:rPr>
        <w:rFonts w:ascii="Wingdings" w:hAnsi="Wingdings" w:hint="default"/>
      </w:rPr>
    </w:lvl>
    <w:lvl w:ilvl="3" w:tplc="AF34E04C">
      <w:start w:val="1"/>
      <w:numFmt w:val="bullet"/>
      <w:lvlText w:val=""/>
      <w:lvlJc w:val="left"/>
      <w:pPr>
        <w:ind w:left="2880" w:hanging="360"/>
      </w:pPr>
      <w:rPr>
        <w:rFonts w:ascii="Symbol" w:hAnsi="Symbol" w:hint="default"/>
      </w:rPr>
    </w:lvl>
    <w:lvl w:ilvl="4" w:tplc="5E1CDF70">
      <w:start w:val="1"/>
      <w:numFmt w:val="bullet"/>
      <w:lvlText w:val="o"/>
      <w:lvlJc w:val="left"/>
      <w:pPr>
        <w:ind w:left="3600" w:hanging="360"/>
      </w:pPr>
      <w:rPr>
        <w:rFonts w:ascii="Courier New" w:hAnsi="Courier New" w:hint="default"/>
      </w:rPr>
    </w:lvl>
    <w:lvl w:ilvl="5" w:tplc="59C2FEE4">
      <w:start w:val="1"/>
      <w:numFmt w:val="bullet"/>
      <w:lvlText w:val=""/>
      <w:lvlJc w:val="left"/>
      <w:pPr>
        <w:ind w:left="4320" w:hanging="360"/>
      </w:pPr>
      <w:rPr>
        <w:rFonts w:ascii="Wingdings" w:hAnsi="Wingdings" w:hint="default"/>
      </w:rPr>
    </w:lvl>
    <w:lvl w:ilvl="6" w:tplc="0DE20A84">
      <w:start w:val="1"/>
      <w:numFmt w:val="bullet"/>
      <w:lvlText w:val=""/>
      <w:lvlJc w:val="left"/>
      <w:pPr>
        <w:ind w:left="5040" w:hanging="360"/>
      </w:pPr>
      <w:rPr>
        <w:rFonts w:ascii="Symbol" w:hAnsi="Symbol" w:hint="default"/>
      </w:rPr>
    </w:lvl>
    <w:lvl w:ilvl="7" w:tplc="AED84A98">
      <w:start w:val="1"/>
      <w:numFmt w:val="bullet"/>
      <w:lvlText w:val="o"/>
      <w:lvlJc w:val="left"/>
      <w:pPr>
        <w:ind w:left="5760" w:hanging="360"/>
      </w:pPr>
      <w:rPr>
        <w:rFonts w:ascii="Courier New" w:hAnsi="Courier New" w:hint="default"/>
      </w:rPr>
    </w:lvl>
    <w:lvl w:ilvl="8" w:tplc="2FC62842">
      <w:start w:val="1"/>
      <w:numFmt w:val="bullet"/>
      <w:lvlText w:val=""/>
      <w:lvlJc w:val="left"/>
      <w:pPr>
        <w:ind w:left="6480" w:hanging="360"/>
      </w:pPr>
      <w:rPr>
        <w:rFonts w:ascii="Wingdings" w:hAnsi="Wingdings" w:hint="default"/>
      </w:rPr>
    </w:lvl>
  </w:abstractNum>
  <w:abstractNum w:abstractNumId="38" w15:restartNumberingAfterBreak="0">
    <w:nsid w:val="498EFB45"/>
    <w:multiLevelType w:val="hybridMultilevel"/>
    <w:tmpl w:val="4566C088"/>
    <w:lvl w:ilvl="0" w:tplc="DCC4D7C4">
      <w:start w:val="1"/>
      <w:numFmt w:val="bullet"/>
      <w:lvlText w:val="o"/>
      <w:lvlJc w:val="left"/>
      <w:pPr>
        <w:ind w:left="720" w:hanging="360"/>
      </w:pPr>
      <w:rPr>
        <w:rFonts w:ascii="Courier New" w:hAnsi="Courier New" w:hint="default"/>
      </w:rPr>
    </w:lvl>
    <w:lvl w:ilvl="1" w:tplc="191460B6">
      <w:start w:val="1"/>
      <w:numFmt w:val="bullet"/>
      <w:lvlText w:val="o"/>
      <w:lvlJc w:val="left"/>
      <w:pPr>
        <w:ind w:left="1440" w:hanging="360"/>
      </w:pPr>
      <w:rPr>
        <w:rFonts w:ascii="Courier New" w:hAnsi="Courier New" w:hint="default"/>
      </w:rPr>
    </w:lvl>
    <w:lvl w:ilvl="2" w:tplc="BEF8B658">
      <w:start w:val="1"/>
      <w:numFmt w:val="bullet"/>
      <w:lvlText w:val=""/>
      <w:lvlJc w:val="left"/>
      <w:pPr>
        <w:ind w:left="2160" w:hanging="360"/>
      </w:pPr>
      <w:rPr>
        <w:rFonts w:ascii="Wingdings" w:hAnsi="Wingdings" w:hint="default"/>
      </w:rPr>
    </w:lvl>
    <w:lvl w:ilvl="3" w:tplc="C59686DE">
      <w:start w:val="1"/>
      <w:numFmt w:val="bullet"/>
      <w:lvlText w:val=""/>
      <w:lvlJc w:val="left"/>
      <w:pPr>
        <w:ind w:left="2880" w:hanging="360"/>
      </w:pPr>
      <w:rPr>
        <w:rFonts w:ascii="Symbol" w:hAnsi="Symbol" w:hint="default"/>
      </w:rPr>
    </w:lvl>
    <w:lvl w:ilvl="4" w:tplc="8752B7C2">
      <w:start w:val="1"/>
      <w:numFmt w:val="bullet"/>
      <w:lvlText w:val="o"/>
      <w:lvlJc w:val="left"/>
      <w:pPr>
        <w:ind w:left="3600" w:hanging="360"/>
      </w:pPr>
      <w:rPr>
        <w:rFonts w:ascii="Courier New" w:hAnsi="Courier New" w:hint="default"/>
      </w:rPr>
    </w:lvl>
    <w:lvl w:ilvl="5" w:tplc="3AE262A6">
      <w:start w:val="1"/>
      <w:numFmt w:val="bullet"/>
      <w:lvlText w:val=""/>
      <w:lvlJc w:val="left"/>
      <w:pPr>
        <w:ind w:left="4320" w:hanging="360"/>
      </w:pPr>
      <w:rPr>
        <w:rFonts w:ascii="Wingdings" w:hAnsi="Wingdings" w:hint="default"/>
      </w:rPr>
    </w:lvl>
    <w:lvl w:ilvl="6" w:tplc="D332E5B0">
      <w:start w:val="1"/>
      <w:numFmt w:val="bullet"/>
      <w:lvlText w:val=""/>
      <w:lvlJc w:val="left"/>
      <w:pPr>
        <w:ind w:left="5040" w:hanging="360"/>
      </w:pPr>
      <w:rPr>
        <w:rFonts w:ascii="Symbol" w:hAnsi="Symbol" w:hint="default"/>
      </w:rPr>
    </w:lvl>
    <w:lvl w:ilvl="7" w:tplc="28386E86">
      <w:start w:val="1"/>
      <w:numFmt w:val="bullet"/>
      <w:lvlText w:val="o"/>
      <w:lvlJc w:val="left"/>
      <w:pPr>
        <w:ind w:left="5760" w:hanging="360"/>
      </w:pPr>
      <w:rPr>
        <w:rFonts w:ascii="Courier New" w:hAnsi="Courier New" w:hint="default"/>
      </w:rPr>
    </w:lvl>
    <w:lvl w:ilvl="8" w:tplc="7064461E">
      <w:start w:val="1"/>
      <w:numFmt w:val="bullet"/>
      <w:lvlText w:val=""/>
      <w:lvlJc w:val="left"/>
      <w:pPr>
        <w:ind w:left="6480" w:hanging="360"/>
      </w:pPr>
      <w:rPr>
        <w:rFonts w:ascii="Wingdings" w:hAnsi="Wingdings" w:hint="default"/>
      </w:rPr>
    </w:lvl>
  </w:abstractNum>
  <w:abstractNum w:abstractNumId="39" w15:restartNumberingAfterBreak="0">
    <w:nsid w:val="4C176145"/>
    <w:multiLevelType w:val="hybridMultilevel"/>
    <w:tmpl w:val="A5985B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9F23E6"/>
    <w:multiLevelType w:val="hybridMultilevel"/>
    <w:tmpl w:val="AC4EA1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17337A"/>
    <w:multiLevelType w:val="hybridMultilevel"/>
    <w:tmpl w:val="F7AC25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051481"/>
    <w:multiLevelType w:val="hybridMultilevel"/>
    <w:tmpl w:val="35BE1AAC"/>
    <w:lvl w:ilvl="0" w:tplc="A7CEF41C">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649858A7"/>
    <w:multiLevelType w:val="hybridMultilevel"/>
    <w:tmpl w:val="0644DBD2"/>
    <w:lvl w:ilvl="0" w:tplc="DCC4D7C4">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64AA2082"/>
    <w:multiLevelType w:val="hybridMultilevel"/>
    <w:tmpl w:val="838655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EC040B"/>
    <w:multiLevelType w:val="hybridMultilevel"/>
    <w:tmpl w:val="B22CF7FC"/>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5827912"/>
    <w:multiLevelType w:val="hybridMultilevel"/>
    <w:tmpl w:val="F60A78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502317"/>
    <w:multiLevelType w:val="hybridMultilevel"/>
    <w:tmpl w:val="E2AECA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1"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54" w15:restartNumberingAfterBreak="0">
    <w:nsid w:val="6CF71618"/>
    <w:multiLevelType w:val="hybridMultilevel"/>
    <w:tmpl w:val="B5E20E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47655B"/>
    <w:multiLevelType w:val="hybridMultilevel"/>
    <w:tmpl w:val="1E32B0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630F1B"/>
    <w:multiLevelType w:val="hybridMultilevel"/>
    <w:tmpl w:val="44F25A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58" w15:restartNumberingAfterBreak="0">
    <w:nsid w:val="708E4768"/>
    <w:multiLevelType w:val="hybridMultilevel"/>
    <w:tmpl w:val="D8D26A52"/>
    <w:lvl w:ilvl="0" w:tplc="08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746A4971"/>
    <w:multiLevelType w:val="hybridMultilevel"/>
    <w:tmpl w:val="8EE8FC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877B00"/>
    <w:multiLevelType w:val="hybridMultilevel"/>
    <w:tmpl w:val="0CF2F6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C5151F"/>
    <w:multiLevelType w:val="hybridMultilevel"/>
    <w:tmpl w:val="96A0F274"/>
    <w:lvl w:ilvl="0" w:tplc="08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7843079B"/>
    <w:multiLevelType w:val="hybridMultilevel"/>
    <w:tmpl w:val="D4B4771A"/>
    <w:lvl w:ilvl="0" w:tplc="B4EEA2A0">
      <w:start w:val="1"/>
      <w:numFmt w:val="bullet"/>
      <w:lvlText w:val="o"/>
      <w:lvlJc w:val="left"/>
      <w:pPr>
        <w:ind w:left="720" w:hanging="360"/>
      </w:pPr>
      <w:rPr>
        <w:rFonts w:ascii="Courier New" w:hAnsi="Courier New" w:hint="default"/>
      </w:rPr>
    </w:lvl>
    <w:lvl w:ilvl="1" w:tplc="4D284A4A">
      <w:start w:val="1"/>
      <w:numFmt w:val="bullet"/>
      <w:lvlText w:val="o"/>
      <w:lvlJc w:val="left"/>
      <w:pPr>
        <w:ind w:left="1440" w:hanging="360"/>
      </w:pPr>
      <w:rPr>
        <w:rFonts w:ascii="Courier New" w:hAnsi="Courier New" w:hint="default"/>
      </w:rPr>
    </w:lvl>
    <w:lvl w:ilvl="2" w:tplc="8E340B9A">
      <w:start w:val="1"/>
      <w:numFmt w:val="bullet"/>
      <w:lvlText w:val=""/>
      <w:lvlJc w:val="left"/>
      <w:pPr>
        <w:ind w:left="2160" w:hanging="360"/>
      </w:pPr>
      <w:rPr>
        <w:rFonts w:ascii="Wingdings" w:hAnsi="Wingdings" w:hint="default"/>
      </w:rPr>
    </w:lvl>
    <w:lvl w:ilvl="3" w:tplc="57247698">
      <w:start w:val="1"/>
      <w:numFmt w:val="bullet"/>
      <w:lvlText w:val=""/>
      <w:lvlJc w:val="left"/>
      <w:pPr>
        <w:ind w:left="2880" w:hanging="360"/>
      </w:pPr>
      <w:rPr>
        <w:rFonts w:ascii="Symbol" w:hAnsi="Symbol" w:hint="default"/>
      </w:rPr>
    </w:lvl>
    <w:lvl w:ilvl="4" w:tplc="1C02EE36">
      <w:start w:val="1"/>
      <w:numFmt w:val="bullet"/>
      <w:lvlText w:val="o"/>
      <w:lvlJc w:val="left"/>
      <w:pPr>
        <w:ind w:left="3600" w:hanging="360"/>
      </w:pPr>
      <w:rPr>
        <w:rFonts w:ascii="Courier New" w:hAnsi="Courier New" w:hint="default"/>
      </w:rPr>
    </w:lvl>
    <w:lvl w:ilvl="5" w:tplc="15DC1CE4">
      <w:start w:val="1"/>
      <w:numFmt w:val="bullet"/>
      <w:lvlText w:val=""/>
      <w:lvlJc w:val="left"/>
      <w:pPr>
        <w:ind w:left="4320" w:hanging="360"/>
      </w:pPr>
      <w:rPr>
        <w:rFonts w:ascii="Wingdings" w:hAnsi="Wingdings" w:hint="default"/>
      </w:rPr>
    </w:lvl>
    <w:lvl w:ilvl="6" w:tplc="BC98BFDC">
      <w:start w:val="1"/>
      <w:numFmt w:val="bullet"/>
      <w:lvlText w:val=""/>
      <w:lvlJc w:val="left"/>
      <w:pPr>
        <w:ind w:left="5040" w:hanging="360"/>
      </w:pPr>
      <w:rPr>
        <w:rFonts w:ascii="Symbol" w:hAnsi="Symbol" w:hint="default"/>
      </w:rPr>
    </w:lvl>
    <w:lvl w:ilvl="7" w:tplc="F2BCCA0A">
      <w:start w:val="1"/>
      <w:numFmt w:val="bullet"/>
      <w:lvlText w:val="o"/>
      <w:lvlJc w:val="left"/>
      <w:pPr>
        <w:ind w:left="5760" w:hanging="360"/>
      </w:pPr>
      <w:rPr>
        <w:rFonts w:ascii="Courier New" w:hAnsi="Courier New" w:hint="default"/>
      </w:rPr>
    </w:lvl>
    <w:lvl w:ilvl="8" w:tplc="6F0A3DDC">
      <w:start w:val="1"/>
      <w:numFmt w:val="bullet"/>
      <w:lvlText w:val=""/>
      <w:lvlJc w:val="left"/>
      <w:pPr>
        <w:ind w:left="6480" w:hanging="360"/>
      </w:pPr>
      <w:rPr>
        <w:rFonts w:ascii="Wingdings" w:hAnsi="Wingdings" w:hint="default"/>
      </w:rPr>
    </w:lvl>
  </w:abstractNum>
  <w:abstractNum w:abstractNumId="64" w15:restartNumberingAfterBreak="0">
    <w:nsid w:val="784F4428"/>
    <w:multiLevelType w:val="hybridMultilevel"/>
    <w:tmpl w:val="E5BE2B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67" w15:restartNumberingAfterBreak="0">
    <w:nsid w:val="7BE026C3"/>
    <w:multiLevelType w:val="hybridMultilevel"/>
    <w:tmpl w:val="7588804A"/>
    <w:lvl w:ilvl="0" w:tplc="08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D1E3695"/>
    <w:multiLevelType w:val="hybridMultilevel"/>
    <w:tmpl w:val="86BC64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791366386">
    <w:abstractNumId w:val="27"/>
  </w:num>
  <w:num w:numId="2" w16cid:durableId="1840929171">
    <w:abstractNumId w:val="51"/>
  </w:num>
  <w:num w:numId="3" w16cid:durableId="1792287383">
    <w:abstractNumId w:val="70"/>
  </w:num>
  <w:num w:numId="4" w16cid:durableId="2105610154">
    <w:abstractNumId w:val="65"/>
  </w:num>
  <w:num w:numId="5" w16cid:durableId="845244709">
    <w:abstractNumId w:val="53"/>
  </w:num>
  <w:num w:numId="6" w16cid:durableId="1542132898">
    <w:abstractNumId w:val="57"/>
  </w:num>
  <w:num w:numId="7" w16cid:durableId="994605485">
    <w:abstractNumId w:val="66"/>
  </w:num>
  <w:num w:numId="8" w16cid:durableId="1342127188">
    <w:abstractNumId w:val="14"/>
  </w:num>
  <w:num w:numId="9" w16cid:durableId="1767071135">
    <w:abstractNumId w:val="50"/>
  </w:num>
  <w:num w:numId="10" w16cid:durableId="9988869">
    <w:abstractNumId w:val="29"/>
  </w:num>
  <w:num w:numId="11" w16cid:durableId="1447845036">
    <w:abstractNumId w:val="19"/>
  </w:num>
  <w:num w:numId="12" w16cid:durableId="1221594162">
    <w:abstractNumId w:val="35"/>
  </w:num>
  <w:num w:numId="13" w16cid:durableId="774404759">
    <w:abstractNumId w:val="21"/>
  </w:num>
  <w:num w:numId="14" w16cid:durableId="397633634">
    <w:abstractNumId w:val="5"/>
  </w:num>
  <w:num w:numId="15" w16cid:durableId="1726489968">
    <w:abstractNumId w:val="22"/>
  </w:num>
  <w:num w:numId="16" w16cid:durableId="730154119">
    <w:abstractNumId w:val="61"/>
  </w:num>
  <w:num w:numId="17" w16cid:durableId="1513295455">
    <w:abstractNumId w:val="17"/>
  </w:num>
  <w:num w:numId="18" w16cid:durableId="1631134717">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0857238">
    <w:abstractNumId w:val="52"/>
  </w:num>
  <w:num w:numId="20" w16cid:durableId="974917866">
    <w:abstractNumId w:val="42"/>
  </w:num>
  <w:num w:numId="21" w16cid:durableId="354506266">
    <w:abstractNumId w:val="43"/>
  </w:num>
  <w:num w:numId="22" w16cid:durableId="269901920">
    <w:abstractNumId w:val="26"/>
  </w:num>
  <w:num w:numId="23" w16cid:durableId="306083338">
    <w:abstractNumId w:val="10"/>
  </w:num>
  <w:num w:numId="24" w16cid:durableId="872500619">
    <w:abstractNumId w:val="24"/>
  </w:num>
  <w:num w:numId="25" w16cid:durableId="1522208283">
    <w:abstractNumId w:val="25"/>
  </w:num>
  <w:num w:numId="26" w16cid:durableId="1166824723">
    <w:abstractNumId w:val="47"/>
  </w:num>
  <w:num w:numId="27" w16cid:durableId="1477913574">
    <w:abstractNumId w:val="44"/>
  </w:num>
  <w:num w:numId="28" w16cid:durableId="266036455">
    <w:abstractNumId w:val="12"/>
  </w:num>
  <w:num w:numId="29" w16cid:durableId="120156311">
    <w:abstractNumId w:val="55"/>
  </w:num>
  <w:num w:numId="30" w16cid:durableId="2144883764">
    <w:abstractNumId w:val="16"/>
  </w:num>
  <w:num w:numId="31" w16cid:durableId="1506551073">
    <w:abstractNumId w:val="23"/>
  </w:num>
  <w:num w:numId="32" w16cid:durableId="1645164161">
    <w:abstractNumId w:val="13"/>
  </w:num>
  <w:num w:numId="33" w16cid:durableId="2011370564">
    <w:abstractNumId w:val="9"/>
  </w:num>
  <w:num w:numId="34" w16cid:durableId="749935442">
    <w:abstractNumId w:val="20"/>
  </w:num>
  <w:num w:numId="35" w16cid:durableId="1909536437">
    <w:abstractNumId w:val="8"/>
  </w:num>
  <w:num w:numId="36" w16cid:durableId="15347427">
    <w:abstractNumId w:val="30"/>
  </w:num>
  <w:num w:numId="37" w16cid:durableId="573659302">
    <w:abstractNumId w:val="69"/>
  </w:num>
  <w:num w:numId="38" w16cid:durableId="1243374145">
    <w:abstractNumId w:val="11"/>
  </w:num>
  <w:num w:numId="39" w16cid:durableId="549851262">
    <w:abstractNumId w:val="48"/>
  </w:num>
  <w:num w:numId="40" w16cid:durableId="1974024345">
    <w:abstractNumId w:val="40"/>
  </w:num>
  <w:num w:numId="41" w16cid:durableId="1625193391">
    <w:abstractNumId w:val="54"/>
  </w:num>
  <w:num w:numId="42" w16cid:durableId="1347944609">
    <w:abstractNumId w:val="41"/>
  </w:num>
  <w:num w:numId="43" w16cid:durableId="1114906422">
    <w:abstractNumId w:val="64"/>
  </w:num>
  <w:num w:numId="44" w16cid:durableId="334038945">
    <w:abstractNumId w:val="32"/>
  </w:num>
  <w:num w:numId="45" w16cid:durableId="163857077">
    <w:abstractNumId w:val="2"/>
  </w:num>
  <w:num w:numId="46" w16cid:durableId="772169502">
    <w:abstractNumId w:val="60"/>
  </w:num>
  <w:num w:numId="47" w16cid:durableId="781804278">
    <w:abstractNumId w:val="56"/>
  </w:num>
  <w:num w:numId="48" w16cid:durableId="1431854769">
    <w:abstractNumId w:val="7"/>
  </w:num>
  <w:num w:numId="49" w16cid:durableId="1257834727">
    <w:abstractNumId w:val="3"/>
  </w:num>
  <w:num w:numId="50" w16cid:durableId="1469007784">
    <w:abstractNumId w:val="15"/>
  </w:num>
  <w:num w:numId="51" w16cid:durableId="443503959">
    <w:abstractNumId w:val="59"/>
  </w:num>
  <w:num w:numId="52" w16cid:durableId="786120089">
    <w:abstractNumId w:val="46"/>
  </w:num>
  <w:num w:numId="53" w16cid:durableId="444664620">
    <w:abstractNumId w:val="38"/>
  </w:num>
  <w:num w:numId="54" w16cid:durableId="1341615363">
    <w:abstractNumId w:val="37"/>
  </w:num>
  <w:num w:numId="55" w16cid:durableId="236063291">
    <w:abstractNumId w:val="63"/>
  </w:num>
  <w:num w:numId="56" w16cid:durableId="473647639">
    <w:abstractNumId w:val="28"/>
  </w:num>
  <w:num w:numId="57" w16cid:durableId="1083800596">
    <w:abstractNumId w:val="31"/>
  </w:num>
  <w:num w:numId="58" w16cid:durableId="1328091372">
    <w:abstractNumId w:val="67"/>
  </w:num>
  <w:num w:numId="59" w16cid:durableId="256334237">
    <w:abstractNumId w:val="45"/>
  </w:num>
  <w:num w:numId="60" w16cid:durableId="1699239378">
    <w:abstractNumId w:val="58"/>
  </w:num>
  <w:num w:numId="61" w16cid:durableId="1799298783">
    <w:abstractNumId w:val="62"/>
  </w:num>
  <w:num w:numId="62" w16cid:durableId="1699962834">
    <w:abstractNumId w:val="4"/>
  </w:num>
  <w:num w:numId="63" w16cid:durableId="694044669">
    <w:abstractNumId w:val="34"/>
  </w:num>
  <w:num w:numId="64" w16cid:durableId="1081364958">
    <w:abstractNumId w:val="39"/>
  </w:num>
  <w:num w:numId="65" w16cid:durableId="1646473510">
    <w:abstractNumId w:val="49"/>
  </w:num>
  <w:num w:numId="66" w16cid:durableId="2080244065">
    <w:abstractNumId w:val="18"/>
  </w:num>
  <w:num w:numId="67" w16cid:durableId="1178470386">
    <w:abstractNumId w:val="6"/>
  </w:num>
  <w:num w:numId="68" w16cid:durableId="1940789900">
    <w:abstractNumId w:val="33"/>
  </w:num>
  <w:num w:numId="69" w16cid:durableId="2009360440">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1EE"/>
    <w:rsid w:val="0000260A"/>
    <w:rsid w:val="00004307"/>
    <w:rsid w:val="000059DF"/>
    <w:rsid w:val="000062CD"/>
    <w:rsid w:val="00006E58"/>
    <w:rsid w:val="00007E4C"/>
    <w:rsid w:val="000111BE"/>
    <w:rsid w:val="000114B0"/>
    <w:rsid w:val="0001619D"/>
    <w:rsid w:val="0001619E"/>
    <w:rsid w:val="00016650"/>
    <w:rsid w:val="00017808"/>
    <w:rsid w:val="000208CB"/>
    <w:rsid w:val="00020B4B"/>
    <w:rsid w:val="000211EA"/>
    <w:rsid w:val="00022896"/>
    <w:rsid w:val="00023E6A"/>
    <w:rsid w:val="00025716"/>
    <w:rsid w:val="00027F7B"/>
    <w:rsid w:val="000321F9"/>
    <w:rsid w:val="00033740"/>
    <w:rsid w:val="00033C1F"/>
    <w:rsid w:val="00034C3D"/>
    <w:rsid w:val="000413D1"/>
    <w:rsid w:val="000425BC"/>
    <w:rsid w:val="000428A5"/>
    <w:rsid w:val="000443C9"/>
    <w:rsid w:val="000445C7"/>
    <w:rsid w:val="0004479D"/>
    <w:rsid w:val="000456C4"/>
    <w:rsid w:val="00045A1E"/>
    <w:rsid w:val="000466AA"/>
    <w:rsid w:val="00052425"/>
    <w:rsid w:val="00053152"/>
    <w:rsid w:val="000532A9"/>
    <w:rsid w:val="00054109"/>
    <w:rsid w:val="000543C0"/>
    <w:rsid w:val="000545F5"/>
    <w:rsid w:val="00055080"/>
    <w:rsid w:val="0005557C"/>
    <w:rsid w:val="000614B3"/>
    <w:rsid w:val="000618AE"/>
    <w:rsid w:val="00063DE1"/>
    <w:rsid w:val="00064787"/>
    <w:rsid w:val="000656FA"/>
    <w:rsid w:val="0006586A"/>
    <w:rsid w:val="00066C19"/>
    <w:rsid w:val="000677CE"/>
    <w:rsid w:val="0007028D"/>
    <w:rsid w:val="00070560"/>
    <w:rsid w:val="00070ABF"/>
    <w:rsid w:val="00070FCB"/>
    <w:rsid w:val="0007208C"/>
    <w:rsid w:val="00072BB2"/>
    <w:rsid w:val="0007377F"/>
    <w:rsid w:val="000748B0"/>
    <w:rsid w:val="00074BC5"/>
    <w:rsid w:val="00074D50"/>
    <w:rsid w:val="00077D8F"/>
    <w:rsid w:val="000804E2"/>
    <w:rsid w:val="00080BCC"/>
    <w:rsid w:val="00083F1C"/>
    <w:rsid w:val="00083F26"/>
    <w:rsid w:val="00084E5B"/>
    <w:rsid w:val="000859D6"/>
    <w:rsid w:val="00086B56"/>
    <w:rsid w:val="00086FAA"/>
    <w:rsid w:val="00087498"/>
    <w:rsid w:val="00090498"/>
    <w:rsid w:val="00091A3A"/>
    <w:rsid w:val="00091E6F"/>
    <w:rsid w:val="00092B30"/>
    <w:rsid w:val="00094B89"/>
    <w:rsid w:val="00095652"/>
    <w:rsid w:val="0009594D"/>
    <w:rsid w:val="000959B8"/>
    <w:rsid w:val="00095B72"/>
    <w:rsid w:val="00095EB5"/>
    <w:rsid w:val="000972B7"/>
    <w:rsid w:val="000973B3"/>
    <w:rsid w:val="000975DB"/>
    <w:rsid w:val="000A179E"/>
    <w:rsid w:val="000A228E"/>
    <w:rsid w:val="000A2627"/>
    <w:rsid w:val="000A2CA0"/>
    <w:rsid w:val="000A36F6"/>
    <w:rsid w:val="000A3F26"/>
    <w:rsid w:val="000A47FC"/>
    <w:rsid w:val="000A5FCD"/>
    <w:rsid w:val="000B1ADD"/>
    <w:rsid w:val="000B1BE1"/>
    <w:rsid w:val="000B1C2D"/>
    <w:rsid w:val="000B38B5"/>
    <w:rsid w:val="000B38B8"/>
    <w:rsid w:val="000B4231"/>
    <w:rsid w:val="000B5A7D"/>
    <w:rsid w:val="000B68F2"/>
    <w:rsid w:val="000B6A1A"/>
    <w:rsid w:val="000B6D0B"/>
    <w:rsid w:val="000C02B9"/>
    <w:rsid w:val="000C03AD"/>
    <w:rsid w:val="000C1AB5"/>
    <w:rsid w:val="000C1DEB"/>
    <w:rsid w:val="000C2E88"/>
    <w:rsid w:val="000C3EA8"/>
    <w:rsid w:val="000C4069"/>
    <w:rsid w:val="000C5576"/>
    <w:rsid w:val="000C5917"/>
    <w:rsid w:val="000C67F1"/>
    <w:rsid w:val="000C745B"/>
    <w:rsid w:val="000C74D4"/>
    <w:rsid w:val="000D1A94"/>
    <w:rsid w:val="000D4B63"/>
    <w:rsid w:val="000D5AE8"/>
    <w:rsid w:val="000D7619"/>
    <w:rsid w:val="000D79D6"/>
    <w:rsid w:val="000E074B"/>
    <w:rsid w:val="000E0F37"/>
    <w:rsid w:val="000E2D54"/>
    <w:rsid w:val="000E3A0F"/>
    <w:rsid w:val="000E4A31"/>
    <w:rsid w:val="000E4AC4"/>
    <w:rsid w:val="000E5770"/>
    <w:rsid w:val="000F09E9"/>
    <w:rsid w:val="000F0EF0"/>
    <w:rsid w:val="000F0FA5"/>
    <w:rsid w:val="000F2617"/>
    <w:rsid w:val="000F4581"/>
    <w:rsid w:val="000F48FC"/>
    <w:rsid w:val="000F571D"/>
    <w:rsid w:val="000F574D"/>
    <w:rsid w:val="000F7E1D"/>
    <w:rsid w:val="000F7F3E"/>
    <w:rsid w:val="00100818"/>
    <w:rsid w:val="00100C54"/>
    <w:rsid w:val="00100C7E"/>
    <w:rsid w:val="00100E16"/>
    <w:rsid w:val="00101569"/>
    <w:rsid w:val="001021C2"/>
    <w:rsid w:val="00102A32"/>
    <w:rsid w:val="00102EF0"/>
    <w:rsid w:val="001039AD"/>
    <w:rsid w:val="001044A8"/>
    <w:rsid w:val="001047F9"/>
    <w:rsid w:val="00110F51"/>
    <w:rsid w:val="00112869"/>
    <w:rsid w:val="00112C66"/>
    <w:rsid w:val="00115AA5"/>
    <w:rsid w:val="001162A0"/>
    <w:rsid w:val="001165FC"/>
    <w:rsid w:val="00116BE0"/>
    <w:rsid w:val="00123A4F"/>
    <w:rsid w:val="001265A6"/>
    <w:rsid w:val="001302B3"/>
    <w:rsid w:val="00131C0A"/>
    <w:rsid w:val="00132904"/>
    <w:rsid w:val="001333C1"/>
    <w:rsid w:val="00135787"/>
    <w:rsid w:val="001363BA"/>
    <w:rsid w:val="00136537"/>
    <w:rsid w:val="001365AA"/>
    <w:rsid w:val="00136C27"/>
    <w:rsid w:val="00136E58"/>
    <w:rsid w:val="001377F5"/>
    <w:rsid w:val="00137FA8"/>
    <w:rsid w:val="00141C2A"/>
    <w:rsid w:val="00142F63"/>
    <w:rsid w:val="00142F82"/>
    <w:rsid w:val="0014449F"/>
    <w:rsid w:val="001476DA"/>
    <w:rsid w:val="00150F9B"/>
    <w:rsid w:val="00152A8F"/>
    <w:rsid w:val="001534E6"/>
    <w:rsid w:val="0015617C"/>
    <w:rsid w:val="00157B44"/>
    <w:rsid w:val="00161300"/>
    <w:rsid w:val="00161BED"/>
    <w:rsid w:val="001621DA"/>
    <w:rsid w:val="001630A8"/>
    <w:rsid w:val="001634E1"/>
    <w:rsid w:val="001641BA"/>
    <w:rsid w:val="0016612D"/>
    <w:rsid w:val="001677E8"/>
    <w:rsid w:val="001705E0"/>
    <w:rsid w:val="00171A0C"/>
    <w:rsid w:val="0017252B"/>
    <w:rsid w:val="00172C44"/>
    <w:rsid w:val="00172DF7"/>
    <w:rsid w:val="0017311C"/>
    <w:rsid w:val="001744F8"/>
    <w:rsid w:val="00174C36"/>
    <w:rsid w:val="00176590"/>
    <w:rsid w:val="00181FF7"/>
    <w:rsid w:val="00182215"/>
    <w:rsid w:val="00184EC6"/>
    <w:rsid w:val="00185345"/>
    <w:rsid w:val="00185448"/>
    <w:rsid w:val="001858C2"/>
    <w:rsid w:val="00186365"/>
    <w:rsid w:val="001878F8"/>
    <w:rsid w:val="00190A80"/>
    <w:rsid w:val="00190BE8"/>
    <w:rsid w:val="0019257E"/>
    <w:rsid w:val="00192F18"/>
    <w:rsid w:val="00194BA7"/>
    <w:rsid w:val="001952AF"/>
    <w:rsid w:val="001958AE"/>
    <w:rsid w:val="001958B2"/>
    <w:rsid w:val="0019695C"/>
    <w:rsid w:val="00196C11"/>
    <w:rsid w:val="001A0042"/>
    <w:rsid w:val="001A4221"/>
    <w:rsid w:val="001A45C6"/>
    <w:rsid w:val="001A4AAB"/>
    <w:rsid w:val="001A69F5"/>
    <w:rsid w:val="001A7783"/>
    <w:rsid w:val="001B08F9"/>
    <w:rsid w:val="001B19DA"/>
    <w:rsid w:val="001B1C04"/>
    <w:rsid w:val="001B2165"/>
    <w:rsid w:val="001B335B"/>
    <w:rsid w:val="001B4758"/>
    <w:rsid w:val="001B4784"/>
    <w:rsid w:val="001B5C44"/>
    <w:rsid w:val="001B5F11"/>
    <w:rsid w:val="001B780F"/>
    <w:rsid w:val="001B7FE9"/>
    <w:rsid w:val="001C056D"/>
    <w:rsid w:val="001C0A69"/>
    <w:rsid w:val="001C0A8F"/>
    <w:rsid w:val="001C3C8F"/>
    <w:rsid w:val="001C46EF"/>
    <w:rsid w:val="001C4CBA"/>
    <w:rsid w:val="001C553B"/>
    <w:rsid w:val="001C5F44"/>
    <w:rsid w:val="001C6D35"/>
    <w:rsid w:val="001C7632"/>
    <w:rsid w:val="001C76F3"/>
    <w:rsid w:val="001D0C05"/>
    <w:rsid w:val="001D1455"/>
    <w:rsid w:val="001D14CB"/>
    <w:rsid w:val="001D1596"/>
    <w:rsid w:val="001D32F5"/>
    <w:rsid w:val="001D404C"/>
    <w:rsid w:val="001D532B"/>
    <w:rsid w:val="001D537A"/>
    <w:rsid w:val="001D6661"/>
    <w:rsid w:val="001D727A"/>
    <w:rsid w:val="001D73BB"/>
    <w:rsid w:val="001D7E85"/>
    <w:rsid w:val="001E03AA"/>
    <w:rsid w:val="001E0795"/>
    <w:rsid w:val="001E0B60"/>
    <w:rsid w:val="001E2F3B"/>
    <w:rsid w:val="001E3498"/>
    <w:rsid w:val="001E5134"/>
    <w:rsid w:val="001E7051"/>
    <w:rsid w:val="001E7B05"/>
    <w:rsid w:val="001F1D9C"/>
    <w:rsid w:val="001F3B24"/>
    <w:rsid w:val="001F50F6"/>
    <w:rsid w:val="0020121E"/>
    <w:rsid w:val="00202943"/>
    <w:rsid w:val="00203F48"/>
    <w:rsid w:val="00204A43"/>
    <w:rsid w:val="00205EE9"/>
    <w:rsid w:val="002060F1"/>
    <w:rsid w:val="00206921"/>
    <w:rsid w:val="002122C5"/>
    <w:rsid w:val="00212E93"/>
    <w:rsid w:val="00213C0F"/>
    <w:rsid w:val="002147AB"/>
    <w:rsid w:val="00217E9D"/>
    <w:rsid w:val="00220052"/>
    <w:rsid w:val="002200D6"/>
    <w:rsid w:val="00220324"/>
    <w:rsid w:val="00220DB3"/>
    <w:rsid w:val="002218A3"/>
    <w:rsid w:val="00221EBA"/>
    <w:rsid w:val="00222208"/>
    <w:rsid w:val="00222807"/>
    <w:rsid w:val="00222CAA"/>
    <w:rsid w:val="00222F0B"/>
    <w:rsid w:val="002248F5"/>
    <w:rsid w:val="00230060"/>
    <w:rsid w:val="0023145D"/>
    <w:rsid w:val="0023475E"/>
    <w:rsid w:val="00234DC7"/>
    <w:rsid w:val="00235D23"/>
    <w:rsid w:val="00236C82"/>
    <w:rsid w:val="00237427"/>
    <w:rsid w:val="002421F1"/>
    <w:rsid w:val="002433B3"/>
    <w:rsid w:val="0024353B"/>
    <w:rsid w:val="00244545"/>
    <w:rsid w:val="00244996"/>
    <w:rsid w:val="002452CB"/>
    <w:rsid w:val="00245AC0"/>
    <w:rsid w:val="00245C6E"/>
    <w:rsid w:val="00246188"/>
    <w:rsid w:val="002462CB"/>
    <w:rsid w:val="00246C96"/>
    <w:rsid w:val="002470A5"/>
    <w:rsid w:val="00250C1A"/>
    <w:rsid w:val="00254522"/>
    <w:rsid w:val="00254B16"/>
    <w:rsid w:val="00256078"/>
    <w:rsid w:val="00257CAE"/>
    <w:rsid w:val="00260211"/>
    <w:rsid w:val="0026087C"/>
    <w:rsid w:val="0026225E"/>
    <w:rsid w:val="00262FA9"/>
    <w:rsid w:val="0026396D"/>
    <w:rsid w:val="00264B9D"/>
    <w:rsid w:val="00265307"/>
    <w:rsid w:val="0027061D"/>
    <w:rsid w:val="00270657"/>
    <w:rsid w:val="00271BF0"/>
    <w:rsid w:val="002722D3"/>
    <w:rsid w:val="00273781"/>
    <w:rsid w:val="00273811"/>
    <w:rsid w:val="00274B2A"/>
    <w:rsid w:val="00274DAB"/>
    <w:rsid w:val="00275413"/>
    <w:rsid w:val="00280351"/>
    <w:rsid w:val="00280DAD"/>
    <w:rsid w:val="00281070"/>
    <w:rsid w:val="00284847"/>
    <w:rsid w:val="0028654E"/>
    <w:rsid w:val="002877A1"/>
    <w:rsid w:val="00287B2E"/>
    <w:rsid w:val="002905DA"/>
    <w:rsid w:val="00290D67"/>
    <w:rsid w:val="00292CD7"/>
    <w:rsid w:val="002937D0"/>
    <w:rsid w:val="00294501"/>
    <w:rsid w:val="00295887"/>
    <w:rsid w:val="0029635D"/>
    <w:rsid w:val="002A0A87"/>
    <w:rsid w:val="002A0D36"/>
    <w:rsid w:val="002A4688"/>
    <w:rsid w:val="002A470E"/>
    <w:rsid w:val="002A4E82"/>
    <w:rsid w:val="002A5677"/>
    <w:rsid w:val="002A6083"/>
    <w:rsid w:val="002A635E"/>
    <w:rsid w:val="002A64DD"/>
    <w:rsid w:val="002A77E1"/>
    <w:rsid w:val="002A7E3D"/>
    <w:rsid w:val="002B5B10"/>
    <w:rsid w:val="002B65A2"/>
    <w:rsid w:val="002B74CD"/>
    <w:rsid w:val="002C0780"/>
    <w:rsid w:val="002C2297"/>
    <w:rsid w:val="002C4CB8"/>
    <w:rsid w:val="002C5829"/>
    <w:rsid w:val="002C7B87"/>
    <w:rsid w:val="002D1642"/>
    <w:rsid w:val="002D22D8"/>
    <w:rsid w:val="002D337C"/>
    <w:rsid w:val="002D3664"/>
    <w:rsid w:val="002D45DF"/>
    <w:rsid w:val="002D54D4"/>
    <w:rsid w:val="002D680D"/>
    <w:rsid w:val="002E0F6A"/>
    <w:rsid w:val="002E19C8"/>
    <w:rsid w:val="002E1DD7"/>
    <w:rsid w:val="002E21D3"/>
    <w:rsid w:val="002E55B4"/>
    <w:rsid w:val="002E584F"/>
    <w:rsid w:val="002E5F26"/>
    <w:rsid w:val="002E6848"/>
    <w:rsid w:val="002E6917"/>
    <w:rsid w:val="002F0DD8"/>
    <w:rsid w:val="002F17B9"/>
    <w:rsid w:val="002F27AA"/>
    <w:rsid w:val="002F288A"/>
    <w:rsid w:val="002F2F7C"/>
    <w:rsid w:val="002F3AA6"/>
    <w:rsid w:val="002F3F3D"/>
    <w:rsid w:val="002F4D3D"/>
    <w:rsid w:val="002F56ED"/>
    <w:rsid w:val="002F5C6E"/>
    <w:rsid w:val="002F5D25"/>
    <w:rsid w:val="002F67F6"/>
    <w:rsid w:val="00301092"/>
    <w:rsid w:val="0030114E"/>
    <w:rsid w:val="003016F0"/>
    <w:rsid w:val="003019BB"/>
    <w:rsid w:val="00302919"/>
    <w:rsid w:val="00303249"/>
    <w:rsid w:val="003074C4"/>
    <w:rsid w:val="003101D7"/>
    <w:rsid w:val="00310DF5"/>
    <w:rsid w:val="0031106E"/>
    <w:rsid w:val="00312934"/>
    <w:rsid w:val="003131E5"/>
    <w:rsid w:val="003136E4"/>
    <w:rsid w:val="0031436E"/>
    <w:rsid w:val="003158C7"/>
    <w:rsid w:val="003162C1"/>
    <w:rsid w:val="00317072"/>
    <w:rsid w:val="00317D42"/>
    <w:rsid w:val="0032093E"/>
    <w:rsid w:val="00321163"/>
    <w:rsid w:val="0032155F"/>
    <w:rsid w:val="00321F6E"/>
    <w:rsid w:val="003224BF"/>
    <w:rsid w:val="003228EF"/>
    <w:rsid w:val="00323BE3"/>
    <w:rsid w:val="00323F76"/>
    <w:rsid w:val="00324CE9"/>
    <w:rsid w:val="00324E7C"/>
    <w:rsid w:val="0032677F"/>
    <w:rsid w:val="00326E3E"/>
    <w:rsid w:val="003278F9"/>
    <w:rsid w:val="0033077D"/>
    <w:rsid w:val="00331B2C"/>
    <w:rsid w:val="003324B5"/>
    <w:rsid w:val="00333F17"/>
    <w:rsid w:val="00334E82"/>
    <w:rsid w:val="00335836"/>
    <w:rsid w:val="00335EB8"/>
    <w:rsid w:val="00336BFE"/>
    <w:rsid w:val="00337348"/>
    <w:rsid w:val="00341992"/>
    <w:rsid w:val="0034307A"/>
    <w:rsid w:val="00343AD1"/>
    <w:rsid w:val="00343D59"/>
    <w:rsid w:val="00347A78"/>
    <w:rsid w:val="00350831"/>
    <w:rsid w:val="00350963"/>
    <w:rsid w:val="00350C4C"/>
    <w:rsid w:val="00352FD3"/>
    <w:rsid w:val="003538F4"/>
    <w:rsid w:val="003542C1"/>
    <w:rsid w:val="003543FD"/>
    <w:rsid w:val="0035465F"/>
    <w:rsid w:val="00354CC0"/>
    <w:rsid w:val="0035554E"/>
    <w:rsid w:val="00355991"/>
    <w:rsid w:val="00355994"/>
    <w:rsid w:val="00355AD0"/>
    <w:rsid w:val="00357598"/>
    <w:rsid w:val="00357733"/>
    <w:rsid w:val="00357A73"/>
    <w:rsid w:val="00357C9B"/>
    <w:rsid w:val="0036046F"/>
    <w:rsid w:val="00361F19"/>
    <w:rsid w:val="00362800"/>
    <w:rsid w:val="00364107"/>
    <w:rsid w:val="00364DDB"/>
    <w:rsid w:val="00366AC9"/>
    <w:rsid w:val="003677AB"/>
    <w:rsid w:val="00367AE2"/>
    <w:rsid w:val="00367F93"/>
    <w:rsid w:val="003711C7"/>
    <w:rsid w:val="00371538"/>
    <w:rsid w:val="00371750"/>
    <w:rsid w:val="00371839"/>
    <w:rsid w:val="00371F7C"/>
    <w:rsid w:val="00373F22"/>
    <w:rsid w:val="0037471F"/>
    <w:rsid w:val="00374D5B"/>
    <w:rsid w:val="0037507C"/>
    <w:rsid w:val="003759A5"/>
    <w:rsid w:val="00376366"/>
    <w:rsid w:val="00376378"/>
    <w:rsid w:val="003806A2"/>
    <w:rsid w:val="00381655"/>
    <w:rsid w:val="00382683"/>
    <w:rsid w:val="00383303"/>
    <w:rsid w:val="00383EAC"/>
    <w:rsid w:val="00384E97"/>
    <w:rsid w:val="00385913"/>
    <w:rsid w:val="00385D67"/>
    <w:rsid w:val="00385FE5"/>
    <w:rsid w:val="00386C3E"/>
    <w:rsid w:val="00386CAC"/>
    <w:rsid w:val="003876EF"/>
    <w:rsid w:val="00391D6B"/>
    <w:rsid w:val="003926CE"/>
    <w:rsid w:val="00393A66"/>
    <w:rsid w:val="00393A91"/>
    <w:rsid w:val="00395A04"/>
    <w:rsid w:val="00397578"/>
    <w:rsid w:val="003A0D5D"/>
    <w:rsid w:val="003A191E"/>
    <w:rsid w:val="003A2E71"/>
    <w:rsid w:val="003A31FB"/>
    <w:rsid w:val="003B0F22"/>
    <w:rsid w:val="003B2F1A"/>
    <w:rsid w:val="003B3199"/>
    <w:rsid w:val="003B4494"/>
    <w:rsid w:val="003B5330"/>
    <w:rsid w:val="003B754E"/>
    <w:rsid w:val="003C3499"/>
    <w:rsid w:val="003C3DCB"/>
    <w:rsid w:val="003C4029"/>
    <w:rsid w:val="003C5117"/>
    <w:rsid w:val="003C747D"/>
    <w:rsid w:val="003D0397"/>
    <w:rsid w:val="003D041A"/>
    <w:rsid w:val="003D2687"/>
    <w:rsid w:val="003D3148"/>
    <w:rsid w:val="003D39AD"/>
    <w:rsid w:val="003D4879"/>
    <w:rsid w:val="003D4BC2"/>
    <w:rsid w:val="003D5B20"/>
    <w:rsid w:val="003D6A01"/>
    <w:rsid w:val="003D6B2E"/>
    <w:rsid w:val="003E16C6"/>
    <w:rsid w:val="003E1F0C"/>
    <w:rsid w:val="003E3127"/>
    <w:rsid w:val="003E4968"/>
    <w:rsid w:val="003E4F81"/>
    <w:rsid w:val="003E4F98"/>
    <w:rsid w:val="003E51AE"/>
    <w:rsid w:val="003E5462"/>
    <w:rsid w:val="003E5F1E"/>
    <w:rsid w:val="003E6D5C"/>
    <w:rsid w:val="003F0913"/>
    <w:rsid w:val="003F2885"/>
    <w:rsid w:val="003F3265"/>
    <w:rsid w:val="003F32A7"/>
    <w:rsid w:val="003F381C"/>
    <w:rsid w:val="003F3B22"/>
    <w:rsid w:val="003F55F1"/>
    <w:rsid w:val="003F66CE"/>
    <w:rsid w:val="003F7A82"/>
    <w:rsid w:val="00400D35"/>
    <w:rsid w:val="00400E78"/>
    <w:rsid w:val="0040163D"/>
    <w:rsid w:val="00402CCB"/>
    <w:rsid w:val="00404BFD"/>
    <w:rsid w:val="00406E01"/>
    <w:rsid w:val="00407669"/>
    <w:rsid w:val="004110FF"/>
    <w:rsid w:val="004112CE"/>
    <w:rsid w:val="004125EA"/>
    <w:rsid w:val="00412B54"/>
    <w:rsid w:val="00412D75"/>
    <w:rsid w:val="004131F5"/>
    <w:rsid w:val="00413DB7"/>
    <w:rsid w:val="0041408B"/>
    <w:rsid w:val="00416E29"/>
    <w:rsid w:val="00417B98"/>
    <w:rsid w:val="004220C1"/>
    <w:rsid w:val="0042467D"/>
    <w:rsid w:val="004248A5"/>
    <w:rsid w:val="00424A8E"/>
    <w:rsid w:val="00425B92"/>
    <w:rsid w:val="00425F06"/>
    <w:rsid w:val="004271DD"/>
    <w:rsid w:val="00430145"/>
    <w:rsid w:val="00430C43"/>
    <w:rsid w:val="0043148D"/>
    <w:rsid w:val="0043275C"/>
    <w:rsid w:val="00432CAA"/>
    <w:rsid w:val="00433906"/>
    <w:rsid w:val="00435B1E"/>
    <w:rsid w:val="004370A4"/>
    <w:rsid w:val="00442C6B"/>
    <w:rsid w:val="0044343A"/>
    <w:rsid w:val="00444A2C"/>
    <w:rsid w:val="00445A2F"/>
    <w:rsid w:val="00447210"/>
    <w:rsid w:val="00447728"/>
    <w:rsid w:val="004478B0"/>
    <w:rsid w:val="00447FE5"/>
    <w:rsid w:val="004500F7"/>
    <w:rsid w:val="0045054D"/>
    <w:rsid w:val="00451677"/>
    <w:rsid w:val="004516B2"/>
    <w:rsid w:val="00452273"/>
    <w:rsid w:val="00452DEF"/>
    <w:rsid w:val="004533F5"/>
    <w:rsid w:val="00453630"/>
    <w:rsid w:val="00454D55"/>
    <w:rsid w:val="004550A1"/>
    <w:rsid w:val="004557ED"/>
    <w:rsid w:val="004572A3"/>
    <w:rsid w:val="00457573"/>
    <w:rsid w:val="004576FD"/>
    <w:rsid w:val="00457E3A"/>
    <w:rsid w:val="0046044E"/>
    <w:rsid w:val="004626C2"/>
    <w:rsid w:val="00463101"/>
    <w:rsid w:val="00464BF9"/>
    <w:rsid w:val="00464CBF"/>
    <w:rsid w:val="004655FF"/>
    <w:rsid w:val="00467CC7"/>
    <w:rsid w:val="00470417"/>
    <w:rsid w:val="004707D4"/>
    <w:rsid w:val="004710E4"/>
    <w:rsid w:val="00472356"/>
    <w:rsid w:val="00472E40"/>
    <w:rsid w:val="00473A17"/>
    <w:rsid w:val="00474D27"/>
    <w:rsid w:val="00475B2C"/>
    <w:rsid w:val="0047664E"/>
    <w:rsid w:val="0047707E"/>
    <w:rsid w:val="004776F5"/>
    <w:rsid w:val="00477C73"/>
    <w:rsid w:val="004803ED"/>
    <w:rsid w:val="0048078A"/>
    <w:rsid w:val="0048223E"/>
    <w:rsid w:val="00483C03"/>
    <w:rsid w:val="00484A3A"/>
    <w:rsid w:val="00485A78"/>
    <w:rsid w:val="00486588"/>
    <w:rsid w:val="00495D01"/>
    <w:rsid w:val="00496AFF"/>
    <w:rsid w:val="00496CD9"/>
    <w:rsid w:val="00496DF7"/>
    <w:rsid w:val="004A00EB"/>
    <w:rsid w:val="004A1AC6"/>
    <w:rsid w:val="004A3551"/>
    <w:rsid w:val="004A3C9C"/>
    <w:rsid w:val="004A5F5E"/>
    <w:rsid w:val="004A76B4"/>
    <w:rsid w:val="004A78D4"/>
    <w:rsid w:val="004B4B2D"/>
    <w:rsid w:val="004B66B0"/>
    <w:rsid w:val="004C0619"/>
    <w:rsid w:val="004C0D25"/>
    <w:rsid w:val="004C31C1"/>
    <w:rsid w:val="004C568F"/>
    <w:rsid w:val="004C5B2D"/>
    <w:rsid w:val="004C5C79"/>
    <w:rsid w:val="004C67ED"/>
    <w:rsid w:val="004C720E"/>
    <w:rsid w:val="004C73B6"/>
    <w:rsid w:val="004C7633"/>
    <w:rsid w:val="004D3389"/>
    <w:rsid w:val="004D36EA"/>
    <w:rsid w:val="004D415C"/>
    <w:rsid w:val="004D4CFA"/>
    <w:rsid w:val="004D7557"/>
    <w:rsid w:val="004E0245"/>
    <w:rsid w:val="004E0547"/>
    <w:rsid w:val="004E1C19"/>
    <w:rsid w:val="004E1EAB"/>
    <w:rsid w:val="004E4841"/>
    <w:rsid w:val="004E617F"/>
    <w:rsid w:val="004E6FBC"/>
    <w:rsid w:val="004F03A1"/>
    <w:rsid w:val="004F06B8"/>
    <w:rsid w:val="004F08B7"/>
    <w:rsid w:val="004F091F"/>
    <w:rsid w:val="004F1CD7"/>
    <w:rsid w:val="004F2AE2"/>
    <w:rsid w:val="004F445B"/>
    <w:rsid w:val="004F510A"/>
    <w:rsid w:val="004F51DA"/>
    <w:rsid w:val="004F6BE9"/>
    <w:rsid w:val="00500217"/>
    <w:rsid w:val="005003E7"/>
    <w:rsid w:val="005022D0"/>
    <w:rsid w:val="005046B8"/>
    <w:rsid w:val="005051B8"/>
    <w:rsid w:val="0050558C"/>
    <w:rsid w:val="00505E42"/>
    <w:rsid w:val="00506D88"/>
    <w:rsid w:val="00507178"/>
    <w:rsid w:val="00510CE7"/>
    <w:rsid w:val="00511204"/>
    <w:rsid w:val="005117FA"/>
    <w:rsid w:val="0051370F"/>
    <w:rsid w:val="00513EB1"/>
    <w:rsid w:val="00515124"/>
    <w:rsid w:val="0051525D"/>
    <w:rsid w:val="0051592B"/>
    <w:rsid w:val="00515E16"/>
    <w:rsid w:val="00516720"/>
    <w:rsid w:val="005176E7"/>
    <w:rsid w:val="00520D4E"/>
    <w:rsid w:val="00521747"/>
    <w:rsid w:val="00521968"/>
    <w:rsid w:val="00521A9C"/>
    <w:rsid w:val="00524650"/>
    <w:rsid w:val="005255C8"/>
    <w:rsid w:val="00526517"/>
    <w:rsid w:val="00527903"/>
    <w:rsid w:val="005300A9"/>
    <w:rsid w:val="0053158B"/>
    <w:rsid w:val="00532A23"/>
    <w:rsid w:val="005336FA"/>
    <w:rsid w:val="00534361"/>
    <w:rsid w:val="00535F29"/>
    <w:rsid w:val="0053604E"/>
    <w:rsid w:val="005363AE"/>
    <w:rsid w:val="00537434"/>
    <w:rsid w:val="00537562"/>
    <w:rsid w:val="0054169D"/>
    <w:rsid w:val="00541703"/>
    <w:rsid w:val="005427EE"/>
    <w:rsid w:val="00544149"/>
    <w:rsid w:val="00544AD2"/>
    <w:rsid w:val="00544C24"/>
    <w:rsid w:val="00545A34"/>
    <w:rsid w:val="005471B9"/>
    <w:rsid w:val="00550AFA"/>
    <w:rsid w:val="00551CD5"/>
    <w:rsid w:val="005534B2"/>
    <w:rsid w:val="0055404F"/>
    <w:rsid w:val="00554E32"/>
    <w:rsid w:val="005553A2"/>
    <w:rsid w:val="00557254"/>
    <w:rsid w:val="005606DA"/>
    <w:rsid w:val="00564699"/>
    <w:rsid w:val="00566837"/>
    <w:rsid w:val="00567B9C"/>
    <w:rsid w:val="00570E35"/>
    <w:rsid w:val="00576294"/>
    <w:rsid w:val="005805CC"/>
    <w:rsid w:val="005810C8"/>
    <w:rsid w:val="00583A7E"/>
    <w:rsid w:val="005851A3"/>
    <w:rsid w:val="005852D9"/>
    <w:rsid w:val="00585E2F"/>
    <w:rsid w:val="00585EA5"/>
    <w:rsid w:val="0058626E"/>
    <w:rsid w:val="00586D68"/>
    <w:rsid w:val="00590224"/>
    <w:rsid w:val="005909BE"/>
    <w:rsid w:val="00590D83"/>
    <w:rsid w:val="00591531"/>
    <w:rsid w:val="00591C79"/>
    <w:rsid w:val="005921F6"/>
    <w:rsid w:val="00592E14"/>
    <w:rsid w:val="0059407C"/>
    <w:rsid w:val="00597A6D"/>
    <w:rsid w:val="005A1859"/>
    <w:rsid w:val="005A2890"/>
    <w:rsid w:val="005A3513"/>
    <w:rsid w:val="005A39A5"/>
    <w:rsid w:val="005A3AB4"/>
    <w:rsid w:val="005A3F45"/>
    <w:rsid w:val="005A4B57"/>
    <w:rsid w:val="005A5076"/>
    <w:rsid w:val="005A5BB9"/>
    <w:rsid w:val="005A6705"/>
    <w:rsid w:val="005A6F58"/>
    <w:rsid w:val="005A7215"/>
    <w:rsid w:val="005A75C8"/>
    <w:rsid w:val="005A7ED2"/>
    <w:rsid w:val="005B0AB2"/>
    <w:rsid w:val="005B13C9"/>
    <w:rsid w:val="005B1817"/>
    <w:rsid w:val="005B19F1"/>
    <w:rsid w:val="005B26F5"/>
    <w:rsid w:val="005B68E3"/>
    <w:rsid w:val="005B6A21"/>
    <w:rsid w:val="005B7C6F"/>
    <w:rsid w:val="005C078D"/>
    <w:rsid w:val="005C0E2B"/>
    <w:rsid w:val="005C0E61"/>
    <w:rsid w:val="005C2271"/>
    <w:rsid w:val="005C455E"/>
    <w:rsid w:val="005C58AD"/>
    <w:rsid w:val="005C6CE3"/>
    <w:rsid w:val="005D0D73"/>
    <w:rsid w:val="005D2169"/>
    <w:rsid w:val="005D26F1"/>
    <w:rsid w:val="005D3B7D"/>
    <w:rsid w:val="005D4394"/>
    <w:rsid w:val="005D4F2D"/>
    <w:rsid w:val="005D6BF5"/>
    <w:rsid w:val="005E0722"/>
    <w:rsid w:val="005E172E"/>
    <w:rsid w:val="005E2EED"/>
    <w:rsid w:val="005E3642"/>
    <w:rsid w:val="005E3B21"/>
    <w:rsid w:val="005E3EE8"/>
    <w:rsid w:val="005E53F1"/>
    <w:rsid w:val="005E5721"/>
    <w:rsid w:val="005E6422"/>
    <w:rsid w:val="005E754F"/>
    <w:rsid w:val="005F03BD"/>
    <w:rsid w:val="005F0869"/>
    <w:rsid w:val="005F1192"/>
    <w:rsid w:val="005F14AC"/>
    <w:rsid w:val="005F1AE2"/>
    <w:rsid w:val="005F2142"/>
    <w:rsid w:val="005F2B00"/>
    <w:rsid w:val="005F3522"/>
    <w:rsid w:val="005F3F1C"/>
    <w:rsid w:val="005F4886"/>
    <w:rsid w:val="005F5788"/>
    <w:rsid w:val="005F78F7"/>
    <w:rsid w:val="005F7C25"/>
    <w:rsid w:val="00600ABD"/>
    <w:rsid w:val="00600CDF"/>
    <w:rsid w:val="006037B6"/>
    <w:rsid w:val="00603969"/>
    <w:rsid w:val="0060420B"/>
    <w:rsid w:val="00604A22"/>
    <w:rsid w:val="006057F0"/>
    <w:rsid w:val="006107CB"/>
    <w:rsid w:val="00610B1C"/>
    <w:rsid w:val="00612415"/>
    <w:rsid w:val="0061253D"/>
    <w:rsid w:val="00613D73"/>
    <w:rsid w:val="0061432B"/>
    <w:rsid w:val="006158F8"/>
    <w:rsid w:val="006167C3"/>
    <w:rsid w:val="00616C74"/>
    <w:rsid w:val="006174B2"/>
    <w:rsid w:val="00617897"/>
    <w:rsid w:val="0062085D"/>
    <w:rsid w:val="006208E5"/>
    <w:rsid w:val="006241D0"/>
    <w:rsid w:val="006245F6"/>
    <w:rsid w:val="00625A45"/>
    <w:rsid w:val="00626191"/>
    <w:rsid w:val="00630227"/>
    <w:rsid w:val="00630EB2"/>
    <w:rsid w:val="0063223C"/>
    <w:rsid w:val="00632BC4"/>
    <w:rsid w:val="00632ED5"/>
    <w:rsid w:val="006343B7"/>
    <w:rsid w:val="006346D2"/>
    <w:rsid w:val="00634889"/>
    <w:rsid w:val="006355CA"/>
    <w:rsid w:val="006406AE"/>
    <w:rsid w:val="00641122"/>
    <w:rsid w:val="00642C0B"/>
    <w:rsid w:val="006441EE"/>
    <w:rsid w:val="00644257"/>
    <w:rsid w:val="00644651"/>
    <w:rsid w:val="006451E9"/>
    <w:rsid w:val="00645484"/>
    <w:rsid w:val="00645AB9"/>
    <w:rsid w:val="00647283"/>
    <w:rsid w:val="006473D3"/>
    <w:rsid w:val="0064741B"/>
    <w:rsid w:val="006476EF"/>
    <w:rsid w:val="006527FF"/>
    <w:rsid w:val="00652930"/>
    <w:rsid w:val="00652BE8"/>
    <w:rsid w:val="00653A8B"/>
    <w:rsid w:val="00655144"/>
    <w:rsid w:val="00655610"/>
    <w:rsid w:val="00656627"/>
    <w:rsid w:val="00661810"/>
    <w:rsid w:val="00662C63"/>
    <w:rsid w:val="00663DC1"/>
    <w:rsid w:val="00664B2D"/>
    <w:rsid w:val="006650CD"/>
    <w:rsid w:val="006650E9"/>
    <w:rsid w:val="00667643"/>
    <w:rsid w:val="006678C1"/>
    <w:rsid w:val="00667FF5"/>
    <w:rsid w:val="006716DD"/>
    <w:rsid w:val="00671C71"/>
    <w:rsid w:val="0067201E"/>
    <w:rsid w:val="00672D1B"/>
    <w:rsid w:val="006747B7"/>
    <w:rsid w:val="006753A9"/>
    <w:rsid w:val="00676107"/>
    <w:rsid w:val="00677470"/>
    <w:rsid w:val="00680149"/>
    <w:rsid w:val="00680CD8"/>
    <w:rsid w:val="0068109B"/>
    <w:rsid w:val="006818AD"/>
    <w:rsid w:val="00683C45"/>
    <w:rsid w:val="00684F37"/>
    <w:rsid w:val="00686019"/>
    <w:rsid w:val="00686C45"/>
    <w:rsid w:val="00687B2F"/>
    <w:rsid w:val="00687E60"/>
    <w:rsid w:val="00691C43"/>
    <w:rsid w:val="00692424"/>
    <w:rsid w:val="00692DA5"/>
    <w:rsid w:val="0069301C"/>
    <w:rsid w:val="00693F09"/>
    <w:rsid w:val="0069425C"/>
    <w:rsid w:val="006942E4"/>
    <w:rsid w:val="00695C4F"/>
    <w:rsid w:val="00695E89"/>
    <w:rsid w:val="00696FCD"/>
    <w:rsid w:val="006A0C19"/>
    <w:rsid w:val="006A1695"/>
    <w:rsid w:val="006A2CF6"/>
    <w:rsid w:val="006A2D64"/>
    <w:rsid w:val="006A331B"/>
    <w:rsid w:val="006A5445"/>
    <w:rsid w:val="006A5F0D"/>
    <w:rsid w:val="006A6089"/>
    <w:rsid w:val="006A67F4"/>
    <w:rsid w:val="006A778B"/>
    <w:rsid w:val="006B0097"/>
    <w:rsid w:val="006B10A2"/>
    <w:rsid w:val="006B1BD6"/>
    <w:rsid w:val="006B6BFE"/>
    <w:rsid w:val="006B6ECA"/>
    <w:rsid w:val="006C0AD3"/>
    <w:rsid w:val="006C2254"/>
    <w:rsid w:val="006C2991"/>
    <w:rsid w:val="006C3BF1"/>
    <w:rsid w:val="006C4041"/>
    <w:rsid w:val="006C5B88"/>
    <w:rsid w:val="006C5D57"/>
    <w:rsid w:val="006C61C1"/>
    <w:rsid w:val="006C72B3"/>
    <w:rsid w:val="006D02BE"/>
    <w:rsid w:val="006D0718"/>
    <w:rsid w:val="006D206E"/>
    <w:rsid w:val="006D3229"/>
    <w:rsid w:val="006D3E4F"/>
    <w:rsid w:val="006D4E45"/>
    <w:rsid w:val="006D558D"/>
    <w:rsid w:val="006D5B4B"/>
    <w:rsid w:val="006D7934"/>
    <w:rsid w:val="006D7E70"/>
    <w:rsid w:val="006E0A20"/>
    <w:rsid w:val="006E0F8F"/>
    <w:rsid w:val="006E30AB"/>
    <w:rsid w:val="006E4FBC"/>
    <w:rsid w:val="006E56B9"/>
    <w:rsid w:val="006E585F"/>
    <w:rsid w:val="006E5BB9"/>
    <w:rsid w:val="006F12C9"/>
    <w:rsid w:val="006F1761"/>
    <w:rsid w:val="006F4518"/>
    <w:rsid w:val="006F4D4B"/>
    <w:rsid w:val="006F5204"/>
    <w:rsid w:val="006F5D24"/>
    <w:rsid w:val="006F7A0A"/>
    <w:rsid w:val="00702566"/>
    <w:rsid w:val="00702E05"/>
    <w:rsid w:val="00702EE3"/>
    <w:rsid w:val="00703643"/>
    <w:rsid w:val="00703DCA"/>
    <w:rsid w:val="0070431B"/>
    <w:rsid w:val="00705065"/>
    <w:rsid w:val="00705753"/>
    <w:rsid w:val="00707004"/>
    <w:rsid w:val="00707ED1"/>
    <w:rsid w:val="0071149B"/>
    <w:rsid w:val="00711CC5"/>
    <w:rsid w:val="0071203A"/>
    <w:rsid w:val="0071672F"/>
    <w:rsid w:val="00717520"/>
    <w:rsid w:val="00721521"/>
    <w:rsid w:val="00721841"/>
    <w:rsid w:val="0072217A"/>
    <w:rsid w:val="00722D77"/>
    <w:rsid w:val="00723211"/>
    <w:rsid w:val="00726A94"/>
    <w:rsid w:val="00726CFF"/>
    <w:rsid w:val="00727C46"/>
    <w:rsid w:val="0073125C"/>
    <w:rsid w:val="00731D27"/>
    <w:rsid w:val="007325BD"/>
    <w:rsid w:val="00734ABC"/>
    <w:rsid w:val="00736451"/>
    <w:rsid w:val="00741A3A"/>
    <w:rsid w:val="00743740"/>
    <w:rsid w:val="00744376"/>
    <w:rsid w:val="007447F7"/>
    <w:rsid w:val="00744A6F"/>
    <w:rsid w:val="00744CA1"/>
    <w:rsid w:val="00744D71"/>
    <w:rsid w:val="00745131"/>
    <w:rsid w:val="00747137"/>
    <w:rsid w:val="007474F9"/>
    <w:rsid w:val="0075154E"/>
    <w:rsid w:val="00751C85"/>
    <w:rsid w:val="00752A7D"/>
    <w:rsid w:val="0075329D"/>
    <w:rsid w:val="00753580"/>
    <w:rsid w:val="00754BB5"/>
    <w:rsid w:val="00756570"/>
    <w:rsid w:val="00756F74"/>
    <w:rsid w:val="00756FB2"/>
    <w:rsid w:val="0076104E"/>
    <w:rsid w:val="00761A4C"/>
    <w:rsid w:val="00762631"/>
    <w:rsid w:val="0076281E"/>
    <w:rsid w:val="00762C5E"/>
    <w:rsid w:val="007630F9"/>
    <w:rsid w:val="00764C6C"/>
    <w:rsid w:val="007654CA"/>
    <w:rsid w:val="00765DBC"/>
    <w:rsid w:val="00766954"/>
    <w:rsid w:val="007673E2"/>
    <w:rsid w:val="00767800"/>
    <w:rsid w:val="00770C57"/>
    <w:rsid w:val="00771F39"/>
    <w:rsid w:val="0077226D"/>
    <w:rsid w:val="00772465"/>
    <w:rsid w:val="007730C8"/>
    <w:rsid w:val="00774767"/>
    <w:rsid w:val="007747DD"/>
    <w:rsid w:val="00774CF7"/>
    <w:rsid w:val="00775324"/>
    <w:rsid w:val="00775658"/>
    <w:rsid w:val="00775676"/>
    <w:rsid w:val="00777B84"/>
    <w:rsid w:val="00780359"/>
    <w:rsid w:val="0078035B"/>
    <w:rsid w:val="00780D4F"/>
    <w:rsid w:val="0078158D"/>
    <w:rsid w:val="0078257B"/>
    <w:rsid w:val="00783386"/>
    <w:rsid w:val="00784C3F"/>
    <w:rsid w:val="00784DCA"/>
    <w:rsid w:val="0078600F"/>
    <w:rsid w:val="0078604C"/>
    <w:rsid w:val="0078615D"/>
    <w:rsid w:val="00787A84"/>
    <w:rsid w:val="00790200"/>
    <w:rsid w:val="007903AC"/>
    <w:rsid w:val="00790500"/>
    <w:rsid w:val="007909F6"/>
    <w:rsid w:val="007931C2"/>
    <w:rsid w:val="00793883"/>
    <w:rsid w:val="00795A5F"/>
    <w:rsid w:val="00795CB7"/>
    <w:rsid w:val="00795EB0"/>
    <w:rsid w:val="0079712F"/>
    <w:rsid w:val="00797B45"/>
    <w:rsid w:val="007A0EDA"/>
    <w:rsid w:val="007A1413"/>
    <w:rsid w:val="007A3992"/>
    <w:rsid w:val="007A3E84"/>
    <w:rsid w:val="007A54AA"/>
    <w:rsid w:val="007A69E5"/>
    <w:rsid w:val="007A7B3B"/>
    <w:rsid w:val="007B168D"/>
    <w:rsid w:val="007B7300"/>
    <w:rsid w:val="007B7A8D"/>
    <w:rsid w:val="007C4596"/>
    <w:rsid w:val="007C5728"/>
    <w:rsid w:val="007C713E"/>
    <w:rsid w:val="007C71DC"/>
    <w:rsid w:val="007C7783"/>
    <w:rsid w:val="007D0104"/>
    <w:rsid w:val="007D095F"/>
    <w:rsid w:val="007D0C07"/>
    <w:rsid w:val="007D18F0"/>
    <w:rsid w:val="007D4A42"/>
    <w:rsid w:val="007D526E"/>
    <w:rsid w:val="007D71D2"/>
    <w:rsid w:val="007D72F7"/>
    <w:rsid w:val="007D79CB"/>
    <w:rsid w:val="007E0707"/>
    <w:rsid w:val="007E16BC"/>
    <w:rsid w:val="007E23E0"/>
    <w:rsid w:val="007E3C31"/>
    <w:rsid w:val="007E4821"/>
    <w:rsid w:val="007E563F"/>
    <w:rsid w:val="007E645A"/>
    <w:rsid w:val="007E72FB"/>
    <w:rsid w:val="007F2780"/>
    <w:rsid w:val="007F29B8"/>
    <w:rsid w:val="007F58BF"/>
    <w:rsid w:val="007F7574"/>
    <w:rsid w:val="00800C0B"/>
    <w:rsid w:val="008011B2"/>
    <w:rsid w:val="0080136C"/>
    <w:rsid w:val="00801ACC"/>
    <w:rsid w:val="00801ED2"/>
    <w:rsid w:val="0080210B"/>
    <w:rsid w:val="00802278"/>
    <w:rsid w:val="0080276A"/>
    <w:rsid w:val="00802DEB"/>
    <w:rsid w:val="00803CC0"/>
    <w:rsid w:val="00804C6E"/>
    <w:rsid w:val="0080591F"/>
    <w:rsid w:val="00806175"/>
    <w:rsid w:val="00806D14"/>
    <w:rsid w:val="00806E55"/>
    <w:rsid w:val="008073DD"/>
    <w:rsid w:val="00807D27"/>
    <w:rsid w:val="0081122D"/>
    <w:rsid w:val="0081134E"/>
    <w:rsid w:val="00811E8B"/>
    <w:rsid w:val="00814C1A"/>
    <w:rsid w:val="0081567D"/>
    <w:rsid w:val="00816272"/>
    <w:rsid w:val="00816CFA"/>
    <w:rsid w:val="00817773"/>
    <w:rsid w:val="008205D7"/>
    <w:rsid w:val="00820FA3"/>
    <w:rsid w:val="0082117B"/>
    <w:rsid w:val="00821CB2"/>
    <w:rsid w:val="00823231"/>
    <w:rsid w:val="00823AA1"/>
    <w:rsid w:val="00823D96"/>
    <w:rsid w:val="00826074"/>
    <w:rsid w:val="0082708C"/>
    <w:rsid w:val="00830209"/>
    <w:rsid w:val="00831561"/>
    <w:rsid w:val="00831715"/>
    <w:rsid w:val="00832CAA"/>
    <w:rsid w:val="00832D47"/>
    <w:rsid w:val="0083350A"/>
    <w:rsid w:val="00833620"/>
    <w:rsid w:val="00834D32"/>
    <w:rsid w:val="0083505C"/>
    <w:rsid w:val="008361FC"/>
    <w:rsid w:val="008367BB"/>
    <w:rsid w:val="00836E14"/>
    <w:rsid w:val="00837482"/>
    <w:rsid w:val="008376CB"/>
    <w:rsid w:val="0083775A"/>
    <w:rsid w:val="0083788F"/>
    <w:rsid w:val="00837FA7"/>
    <w:rsid w:val="00842798"/>
    <w:rsid w:val="00842F44"/>
    <w:rsid w:val="0084376D"/>
    <w:rsid w:val="00843AD7"/>
    <w:rsid w:val="008503CD"/>
    <w:rsid w:val="00850B0D"/>
    <w:rsid w:val="008516F2"/>
    <w:rsid w:val="00851C85"/>
    <w:rsid w:val="0085205F"/>
    <w:rsid w:val="00853B7E"/>
    <w:rsid w:val="00854923"/>
    <w:rsid w:val="008563CC"/>
    <w:rsid w:val="00857514"/>
    <w:rsid w:val="00857855"/>
    <w:rsid w:val="0086056D"/>
    <w:rsid w:val="0086075D"/>
    <w:rsid w:val="00863435"/>
    <w:rsid w:val="008644E5"/>
    <w:rsid w:val="00865E47"/>
    <w:rsid w:val="00865F13"/>
    <w:rsid w:val="00870038"/>
    <w:rsid w:val="00872A8F"/>
    <w:rsid w:val="008742FC"/>
    <w:rsid w:val="0087625A"/>
    <w:rsid w:val="00877BD0"/>
    <w:rsid w:val="0088023F"/>
    <w:rsid w:val="0088124A"/>
    <w:rsid w:val="008853C8"/>
    <w:rsid w:val="00885ECD"/>
    <w:rsid w:val="00886349"/>
    <w:rsid w:val="00890328"/>
    <w:rsid w:val="0089209F"/>
    <w:rsid w:val="008922F8"/>
    <w:rsid w:val="00893945"/>
    <w:rsid w:val="0089394E"/>
    <w:rsid w:val="00894E10"/>
    <w:rsid w:val="008956EF"/>
    <w:rsid w:val="00895F75"/>
    <w:rsid w:val="00896028"/>
    <w:rsid w:val="008A0C54"/>
    <w:rsid w:val="008A14D6"/>
    <w:rsid w:val="008A1CD3"/>
    <w:rsid w:val="008A1D38"/>
    <w:rsid w:val="008A303C"/>
    <w:rsid w:val="008A3D6E"/>
    <w:rsid w:val="008B1A58"/>
    <w:rsid w:val="008B4939"/>
    <w:rsid w:val="008B4A95"/>
    <w:rsid w:val="008B5466"/>
    <w:rsid w:val="008B7F51"/>
    <w:rsid w:val="008C1D7A"/>
    <w:rsid w:val="008C28B6"/>
    <w:rsid w:val="008C4391"/>
    <w:rsid w:val="008C448A"/>
    <w:rsid w:val="008C452C"/>
    <w:rsid w:val="008C50F3"/>
    <w:rsid w:val="008C5DB9"/>
    <w:rsid w:val="008C6BF3"/>
    <w:rsid w:val="008C6DFD"/>
    <w:rsid w:val="008D1C46"/>
    <w:rsid w:val="008D1EB1"/>
    <w:rsid w:val="008D1F45"/>
    <w:rsid w:val="008D29CF"/>
    <w:rsid w:val="008D2E3C"/>
    <w:rsid w:val="008D3EFE"/>
    <w:rsid w:val="008D56A0"/>
    <w:rsid w:val="008D58EF"/>
    <w:rsid w:val="008D5B1C"/>
    <w:rsid w:val="008D7A83"/>
    <w:rsid w:val="008D7CF5"/>
    <w:rsid w:val="008D7F43"/>
    <w:rsid w:val="008E1560"/>
    <w:rsid w:val="008E1A28"/>
    <w:rsid w:val="008E1EDE"/>
    <w:rsid w:val="008E2062"/>
    <w:rsid w:val="008E36A8"/>
    <w:rsid w:val="008E44EA"/>
    <w:rsid w:val="008E458F"/>
    <w:rsid w:val="008E5144"/>
    <w:rsid w:val="008E71EB"/>
    <w:rsid w:val="008E72DF"/>
    <w:rsid w:val="008F1ABC"/>
    <w:rsid w:val="008F1AC2"/>
    <w:rsid w:val="008F24EB"/>
    <w:rsid w:val="008F2EAB"/>
    <w:rsid w:val="008F333F"/>
    <w:rsid w:val="008F3429"/>
    <w:rsid w:val="008F464A"/>
    <w:rsid w:val="008F5157"/>
    <w:rsid w:val="008F73C6"/>
    <w:rsid w:val="008F7671"/>
    <w:rsid w:val="00900525"/>
    <w:rsid w:val="00900DC9"/>
    <w:rsid w:val="00901386"/>
    <w:rsid w:val="009052EC"/>
    <w:rsid w:val="00907AF1"/>
    <w:rsid w:val="0091035E"/>
    <w:rsid w:val="009109A8"/>
    <w:rsid w:val="0091120D"/>
    <w:rsid w:val="0091166D"/>
    <w:rsid w:val="00914DA9"/>
    <w:rsid w:val="00914F5A"/>
    <w:rsid w:val="00915061"/>
    <w:rsid w:val="00915D63"/>
    <w:rsid w:val="00916373"/>
    <w:rsid w:val="009172F2"/>
    <w:rsid w:val="0092076A"/>
    <w:rsid w:val="00920F90"/>
    <w:rsid w:val="00921EB4"/>
    <w:rsid w:val="00922643"/>
    <w:rsid w:val="00922EBA"/>
    <w:rsid w:val="00923A1F"/>
    <w:rsid w:val="00923AD2"/>
    <w:rsid w:val="00923B81"/>
    <w:rsid w:val="009248D0"/>
    <w:rsid w:val="0092538E"/>
    <w:rsid w:val="009265DB"/>
    <w:rsid w:val="00926F14"/>
    <w:rsid w:val="00927B8F"/>
    <w:rsid w:val="00927DB0"/>
    <w:rsid w:val="0093006E"/>
    <w:rsid w:val="00930603"/>
    <w:rsid w:val="00930E99"/>
    <w:rsid w:val="0093161A"/>
    <w:rsid w:val="00932B77"/>
    <w:rsid w:val="00934F87"/>
    <w:rsid w:val="009369E9"/>
    <w:rsid w:val="00936C8E"/>
    <w:rsid w:val="0093767D"/>
    <w:rsid w:val="0094116E"/>
    <w:rsid w:val="0094638C"/>
    <w:rsid w:val="00952F37"/>
    <w:rsid w:val="009556C2"/>
    <w:rsid w:val="009574EA"/>
    <w:rsid w:val="00957CF7"/>
    <w:rsid w:val="00960748"/>
    <w:rsid w:val="00960D6D"/>
    <w:rsid w:val="009629A5"/>
    <w:rsid w:val="00963CCA"/>
    <w:rsid w:val="00963DD4"/>
    <w:rsid w:val="00963E7F"/>
    <w:rsid w:val="00965082"/>
    <w:rsid w:val="00965A80"/>
    <w:rsid w:val="009671B0"/>
    <w:rsid w:val="0097091A"/>
    <w:rsid w:val="00971CF5"/>
    <w:rsid w:val="0097215D"/>
    <w:rsid w:val="00972897"/>
    <w:rsid w:val="00974580"/>
    <w:rsid w:val="0097484A"/>
    <w:rsid w:val="00975B17"/>
    <w:rsid w:val="00976008"/>
    <w:rsid w:val="00977BE3"/>
    <w:rsid w:val="00981CB1"/>
    <w:rsid w:val="0098557D"/>
    <w:rsid w:val="00985712"/>
    <w:rsid w:val="00986966"/>
    <w:rsid w:val="00990178"/>
    <w:rsid w:val="0099051B"/>
    <w:rsid w:val="00990C35"/>
    <w:rsid w:val="009913AC"/>
    <w:rsid w:val="00993FB5"/>
    <w:rsid w:val="00994BF9"/>
    <w:rsid w:val="00995558"/>
    <w:rsid w:val="00996E99"/>
    <w:rsid w:val="00997311"/>
    <w:rsid w:val="00997437"/>
    <w:rsid w:val="009977C3"/>
    <w:rsid w:val="009A174C"/>
    <w:rsid w:val="009A1F4B"/>
    <w:rsid w:val="009A26AB"/>
    <w:rsid w:val="009A3192"/>
    <w:rsid w:val="009A534C"/>
    <w:rsid w:val="009A5B68"/>
    <w:rsid w:val="009A60D7"/>
    <w:rsid w:val="009B30A7"/>
    <w:rsid w:val="009B4DD8"/>
    <w:rsid w:val="009B5417"/>
    <w:rsid w:val="009B5D20"/>
    <w:rsid w:val="009B5DC4"/>
    <w:rsid w:val="009B63BF"/>
    <w:rsid w:val="009B671E"/>
    <w:rsid w:val="009B7A1A"/>
    <w:rsid w:val="009C06C7"/>
    <w:rsid w:val="009C2544"/>
    <w:rsid w:val="009C2607"/>
    <w:rsid w:val="009C3007"/>
    <w:rsid w:val="009C31A5"/>
    <w:rsid w:val="009C4121"/>
    <w:rsid w:val="009C4EE0"/>
    <w:rsid w:val="009C5288"/>
    <w:rsid w:val="009C56E1"/>
    <w:rsid w:val="009C5CCA"/>
    <w:rsid w:val="009C6007"/>
    <w:rsid w:val="009C6D4B"/>
    <w:rsid w:val="009C6E28"/>
    <w:rsid w:val="009C7838"/>
    <w:rsid w:val="009C7A12"/>
    <w:rsid w:val="009C7AB9"/>
    <w:rsid w:val="009D1DB2"/>
    <w:rsid w:val="009D22FC"/>
    <w:rsid w:val="009D23B0"/>
    <w:rsid w:val="009D2D63"/>
    <w:rsid w:val="009D4B73"/>
    <w:rsid w:val="009D4F91"/>
    <w:rsid w:val="009D6371"/>
    <w:rsid w:val="009D6F0C"/>
    <w:rsid w:val="009D7AD0"/>
    <w:rsid w:val="009E0B34"/>
    <w:rsid w:val="009E1F27"/>
    <w:rsid w:val="009E4D27"/>
    <w:rsid w:val="009E4FDE"/>
    <w:rsid w:val="009E6B0F"/>
    <w:rsid w:val="009E788D"/>
    <w:rsid w:val="009E7945"/>
    <w:rsid w:val="009F058B"/>
    <w:rsid w:val="009F0956"/>
    <w:rsid w:val="009F197C"/>
    <w:rsid w:val="009F56D9"/>
    <w:rsid w:val="009F5E05"/>
    <w:rsid w:val="009F6C9F"/>
    <w:rsid w:val="009F6CFA"/>
    <w:rsid w:val="00A018E4"/>
    <w:rsid w:val="00A023FE"/>
    <w:rsid w:val="00A0261C"/>
    <w:rsid w:val="00A0271B"/>
    <w:rsid w:val="00A064FB"/>
    <w:rsid w:val="00A0679C"/>
    <w:rsid w:val="00A10E30"/>
    <w:rsid w:val="00A12065"/>
    <w:rsid w:val="00A128B7"/>
    <w:rsid w:val="00A13F0E"/>
    <w:rsid w:val="00A151C4"/>
    <w:rsid w:val="00A163B9"/>
    <w:rsid w:val="00A167E1"/>
    <w:rsid w:val="00A1714F"/>
    <w:rsid w:val="00A17A0E"/>
    <w:rsid w:val="00A22620"/>
    <w:rsid w:val="00A23683"/>
    <w:rsid w:val="00A23A98"/>
    <w:rsid w:val="00A24F07"/>
    <w:rsid w:val="00A25783"/>
    <w:rsid w:val="00A25A9F"/>
    <w:rsid w:val="00A265D3"/>
    <w:rsid w:val="00A31411"/>
    <w:rsid w:val="00A31777"/>
    <w:rsid w:val="00A32B7F"/>
    <w:rsid w:val="00A32F64"/>
    <w:rsid w:val="00A3377C"/>
    <w:rsid w:val="00A33A5C"/>
    <w:rsid w:val="00A34822"/>
    <w:rsid w:val="00A3730C"/>
    <w:rsid w:val="00A37701"/>
    <w:rsid w:val="00A400DD"/>
    <w:rsid w:val="00A434D8"/>
    <w:rsid w:val="00A43EDB"/>
    <w:rsid w:val="00A44E81"/>
    <w:rsid w:val="00A45464"/>
    <w:rsid w:val="00A4777D"/>
    <w:rsid w:val="00A50912"/>
    <w:rsid w:val="00A51EB6"/>
    <w:rsid w:val="00A5227D"/>
    <w:rsid w:val="00A550CB"/>
    <w:rsid w:val="00A55D88"/>
    <w:rsid w:val="00A55F43"/>
    <w:rsid w:val="00A56E62"/>
    <w:rsid w:val="00A57592"/>
    <w:rsid w:val="00A5778F"/>
    <w:rsid w:val="00A57FE3"/>
    <w:rsid w:val="00A60DC7"/>
    <w:rsid w:val="00A6155D"/>
    <w:rsid w:val="00A615B3"/>
    <w:rsid w:val="00A6571E"/>
    <w:rsid w:val="00A661C0"/>
    <w:rsid w:val="00A67226"/>
    <w:rsid w:val="00A719C9"/>
    <w:rsid w:val="00A72A91"/>
    <w:rsid w:val="00A73DBF"/>
    <w:rsid w:val="00A740FA"/>
    <w:rsid w:val="00A746CE"/>
    <w:rsid w:val="00A74C53"/>
    <w:rsid w:val="00A7574F"/>
    <w:rsid w:val="00A76AD8"/>
    <w:rsid w:val="00A76ED2"/>
    <w:rsid w:val="00A77BE4"/>
    <w:rsid w:val="00A77DE1"/>
    <w:rsid w:val="00A80ED1"/>
    <w:rsid w:val="00A824A9"/>
    <w:rsid w:val="00A82F95"/>
    <w:rsid w:val="00A83E14"/>
    <w:rsid w:val="00A8577D"/>
    <w:rsid w:val="00A86972"/>
    <w:rsid w:val="00A90B79"/>
    <w:rsid w:val="00A90FA7"/>
    <w:rsid w:val="00A92615"/>
    <w:rsid w:val="00A92E85"/>
    <w:rsid w:val="00A931A8"/>
    <w:rsid w:val="00A937FA"/>
    <w:rsid w:val="00A942F6"/>
    <w:rsid w:val="00A94998"/>
    <w:rsid w:val="00A95788"/>
    <w:rsid w:val="00A96089"/>
    <w:rsid w:val="00A96425"/>
    <w:rsid w:val="00A9683C"/>
    <w:rsid w:val="00A969FA"/>
    <w:rsid w:val="00A97887"/>
    <w:rsid w:val="00A97E77"/>
    <w:rsid w:val="00AA202D"/>
    <w:rsid w:val="00AA2E67"/>
    <w:rsid w:val="00AA310F"/>
    <w:rsid w:val="00AA3457"/>
    <w:rsid w:val="00AA410E"/>
    <w:rsid w:val="00AA4395"/>
    <w:rsid w:val="00AA5032"/>
    <w:rsid w:val="00AA57FC"/>
    <w:rsid w:val="00AA61FC"/>
    <w:rsid w:val="00AA6545"/>
    <w:rsid w:val="00AA78CD"/>
    <w:rsid w:val="00AB0E8B"/>
    <w:rsid w:val="00AB130C"/>
    <w:rsid w:val="00AB1D62"/>
    <w:rsid w:val="00AB1F66"/>
    <w:rsid w:val="00AB6585"/>
    <w:rsid w:val="00AC04D3"/>
    <w:rsid w:val="00AC0ED3"/>
    <w:rsid w:val="00AC1A6C"/>
    <w:rsid w:val="00AC1BD7"/>
    <w:rsid w:val="00AC333D"/>
    <w:rsid w:val="00AC3669"/>
    <w:rsid w:val="00AC5157"/>
    <w:rsid w:val="00AC5E50"/>
    <w:rsid w:val="00AC6F1D"/>
    <w:rsid w:val="00AC7DDE"/>
    <w:rsid w:val="00AD0A14"/>
    <w:rsid w:val="00AD114F"/>
    <w:rsid w:val="00AD1237"/>
    <w:rsid w:val="00AD1DC9"/>
    <w:rsid w:val="00AD2A20"/>
    <w:rsid w:val="00AD31BF"/>
    <w:rsid w:val="00AD35FD"/>
    <w:rsid w:val="00AE0CEA"/>
    <w:rsid w:val="00AE3BEF"/>
    <w:rsid w:val="00AE3EBB"/>
    <w:rsid w:val="00AE4273"/>
    <w:rsid w:val="00AE5024"/>
    <w:rsid w:val="00AE58E5"/>
    <w:rsid w:val="00AE5D1C"/>
    <w:rsid w:val="00AE6478"/>
    <w:rsid w:val="00AF096D"/>
    <w:rsid w:val="00AF1D42"/>
    <w:rsid w:val="00AF4A61"/>
    <w:rsid w:val="00AF6CE4"/>
    <w:rsid w:val="00AF717A"/>
    <w:rsid w:val="00AF7741"/>
    <w:rsid w:val="00B00FEC"/>
    <w:rsid w:val="00B013F3"/>
    <w:rsid w:val="00B0240B"/>
    <w:rsid w:val="00B026EC"/>
    <w:rsid w:val="00B04828"/>
    <w:rsid w:val="00B04FB3"/>
    <w:rsid w:val="00B050BE"/>
    <w:rsid w:val="00B05211"/>
    <w:rsid w:val="00B05264"/>
    <w:rsid w:val="00B06347"/>
    <w:rsid w:val="00B063D3"/>
    <w:rsid w:val="00B10DE4"/>
    <w:rsid w:val="00B117F5"/>
    <w:rsid w:val="00B12B74"/>
    <w:rsid w:val="00B14D0A"/>
    <w:rsid w:val="00B14E05"/>
    <w:rsid w:val="00B1784D"/>
    <w:rsid w:val="00B17922"/>
    <w:rsid w:val="00B179D2"/>
    <w:rsid w:val="00B17D9F"/>
    <w:rsid w:val="00B2002B"/>
    <w:rsid w:val="00B203EB"/>
    <w:rsid w:val="00B21941"/>
    <w:rsid w:val="00B23083"/>
    <w:rsid w:val="00B23096"/>
    <w:rsid w:val="00B23232"/>
    <w:rsid w:val="00B24A6A"/>
    <w:rsid w:val="00B25669"/>
    <w:rsid w:val="00B261E0"/>
    <w:rsid w:val="00B26698"/>
    <w:rsid w:val="00B268C4"/>
    <w:rsid w:val="00B2750F"/>
    <w:rsid w:val="00B3015D"/>
    <w:rsid w:val="00B3093E"/>
    <w:rsid w:val="00B30D94"/>
    <w:rsid w:val="00B3116F"/>
    <w:rsid w:val="00B31997"/>
    <w:rsid w:val="00B31D53"/>
    <w:rsid w:val="00B31FFF"/>
    <w:rsid w:val="00B32122"/>
    <w:rsid w:val="00B32BEE"/>
    <w:rsid w:val="00B33534"/>
    <w:rsid w:val="00B340BD"/>
    <w:rsid w:val="00B3426F"/>
    <w:rsid w:val="00B3431D"/>
    <w:rsid w:val="00B351B0"/>
    <w:rsid w:val="00B35A88"/>
    <w:rsid w:val="00B36E0D"/>
    <w:rsid w:val="00B37218"/>
    <w:rsid w:val="00B415D9"/>
    <w:rsid w:val="00B4277A"/>
    <w:rsid w:val="00B42858"/>
    <w:rsid w:val="00B42E87"/>
    <w:rsid w:val="00B44107"/>
    <w:rsid w:val="00B4440C"/>
    <w:rsid w:val="00B44643"/>
    <w:rsid w:val="00B44F7F"/>
    <w:rsid w:val="00B45EB0"/>
    <w:rsid w:val="00B47088"/>
    <w:rsid w:val="00B47A7E"/>
    <w:rsid w:val="00B504C1"/>
    <w:rsid w:val="00B50633"/>
    <w:rsid w:val="00B513E6"/>
    <w:rsid w:val="00B5173A"/>
    <w:rsid w:val="00B527AD"/>
    <w:rsid w:val="00B52A43"/>
    <w:rsid w:val="00B53E57"/>
    <w:rsid w:val="00B54E74"/>
    <w:rsid w:val="00B55FD1"/>
    <w:rsid w:val="00B57504"/>
    <w:rsid w:val="00B61074"/>
    <w:rsid w:val="00B62390"/>
    <w:rsid w:val="00B624CF"/>
    <w:rsid w:val="00B635F5"/>
    <w:rsid w:val="00B64317"/>
    <w:rsid w:val="00B65160"/>
    <w:rsid w:val="00B6549A"/>
    <w:rsid w:val="00B65F11"/>
    <w:rsid w:val="00B66114"/>
    <w:rsid w:val="00B66455"/>
    <w:rsid w:val="00B66B0C"/>
    <w:rsid w:val="00B70582"/>
    <w:rsid w:val="00B76801"/>
    <w:rsid w:val="00B7766D"/>
    <w:rsid w:val="00B8078A"/>
    <w:rsid w:val="00B80E6B"/>
    <w:rsid w:val="00B81D50"/>
    <w:rsid w:val="00B82296"/>
    <w:rsid w:val="00B82B2D"/>
    <w:rsid w:val="00B83540"/>
    <w:rsid w:val="00B86001"/>
    <w:rsid w:val="00B87323"/>
    <w:rsid w:val="00B90D35"/>
    <w:rsid w:val="00B94B67"/>
    <w:rsid w:val="00B95B52"/>
    <w:rsid w:val="00BA12FC"/>
    <w:rsid w:val="00BA29CD"/>
    <w:rsid w:val="00BA2EEF"/>
    <w:rsid w:val="00BA305C"/>
    <w:rsid w:val="00BA33D3"/>
    <w:rsid w:val="00BA44D2"/>
    <w:rsid w:val="00BA624C"/>
    <w:rsid w:val="00BB05A5"/>
    <w:rsid w:val="00BB08D8"/>
    <w:rsid w:val="00BB1FE7"/>
    <w:rsid w:val="00BB43C1"/>
    <w:rsid w:val="00BB6391"/>
    <w:rsid w:val="00BB68D4"/>
    <w:rsid w:val="00BB6E16"/>
    <w:rsid w:val="00BB7707"/>
    <w:rsid w:val="00BC1F27"/>
    <w:rsid w:val="00BC2756"/>
    <w:rsid w:val="00BC3393"/>
    <w:rsid w:val="00BC34E4"/>
    <w:rsid w:val="00BC48A2"/>
    <w:rsid w:val="00BC53F6"/>
    <w:rsid w:val="00BC74C7"/>
    <w:rsid w:val="00BC75E0"/>
    <w:rsid w:val="00BD35DB"/>
    <w:rsid w:val="00BD3AE6"/>
    <w:rsid w:val="00BD419C"/>
    <w:rsid w:val="00BD4CA9"/>
    <w:rsid w:val="00BD51D2"/>
    <w:rsid w:val="00BD54C9"/>
    <w:rsid w:val="00BD5AED"/>
    <w:rsid w:val="00BD6793"/>
    <w:rsid w:val="00BD6B52"/>
    <w:rsid w:val="00BD6FE1"/>
    <w:rsid w:val="00BE14C8"/>
    <w:rsid w:val="00BE22C5"/>
    <w:rsid w:val="00BE3998"/>
    <w:rsid w:val="00BE50D5"/>
    <w:rsid w:val="00BE5342"/>
    <w:rsid w:val="00BE5A35"/>
    <w:rsid w:val="00BE6959"/>
    <w:rsid w:val="00BE69AD"/>
    <w:rsid w:val="00BF0EA4"/>
    <w:rsid w:val="00BF1495"/>
    <w:rsid w:val="00BF23B1"/>
    <w:rsid w:val="00BF2494"/>
    <w:rsid w:val="00BF3093"/>
    <w:rsid w:val="00BF5F38"/>
    <w:rsid w:val="00BF6F13"/>
    <w:rsid w:val="00C00EDA"/>
    <w:rsid w:val="00C0107B"/>
    <w:rsid w:val="00C03616"/>
    <w:rsid w:val="00C040B6"/>
    <w:rsid w:val="00C044C4"/>
    <w:rsid w:val="00C06020"/>
    <w:rsid w:val="00C06177"/>
    <w:rsid w:val="00C101AC"/>
    <w:rsid w:val="00C11356"/>
    <w:rsid w:val="00C114EA"/>
    <w:rsid w:val="00C1178E"/>
    <w:rsid w:val="00C1274C"/>
    <w:rsid w:val="00C133CE"/>
    <w:rsid w:val="00C1365D"/>
    <w:rsid w:val="00C16385"/>
    <w:rsid w:val="00C164E9"/>
    <w:rsid w:val="00C17AA7"/>
    <w:rsid w:val="00C22385"/>
    <w:rsid w:val="00C24108"/>
    <w:rsid w:val="00C3202A"/>
    <w:rsid w:val="00C33BFC"/>
    <w:rsid w:val="00C3433E"/>
    <w:rsid w:val="00C346E1"/>
    <w:rsid w:val="00C34E09"/>
    <w:rsid w:val="00C362EE"/>
    <w:rsid w:val="00C36D62"/>
    <w:rsid w:val="00C36EDF"/>
    <w:rsid w:val="00C4054A"/>
    <w:rsid w:val="00C423E3"/>
    <w:rsid w:val="00C42564"/>
    <w:rsid w:val="00C42831"/>
    <w:rsid w:val="00C44D51"/>
    <w:rsid w:val="00C44D98"/>
    <w:rsid w:val="00C44F1B"/>
    <w:rsid w:val="00C45801"/>
    <w:rsid w:val="00C464D1"/>
    <w:rsid w:val="00C5050B"/>
    <w:rsid w:val="00C511A0"/>
    <w:rsid w:val="00C51FDD"/>
    <w:rsid w:val="00C521DA"/>
    <w:rsid w:val="00C56917"/>
    <w:rsid w:val="00C5725E"/>
    <w:rsid w:val="00C57A61"/>
    <w:rsid w:val="00C57C33"/>
    <w:rsid w:val="00C57E62"/>
    <w:rsid w:val="00C623F6"/>
    <w:rsid w:val="00C62905"/>
    <w:rsid w:val="00C62CCB"/>
    <w:rsid w:val="00C63E07"/>
    <w:rsid w:val="00C6564C"/>
    <w:rsid w:val="00C71EF1"/>
    <w:rsid w:val="00C72153"/>
    <w:rsid w:val="00C73A52"/>
    <w:rsid w:val="00C73E1E"/>
    <w:rsid w:val="00C74475"/>
    <w:rsid w:val="00C745A0"/>
    <w:rsid w:val="00C74B07"/>
    <w:rsid w:val="00C74BC9"/>
    <w:rsid w:val="00C74CDB"/>
    <w:rsid w:val="00C75774"/>
    <w:rsid w:val="00C75C1B"/>
    <w:rsid w:val="00C766F4"/>
    <w:rsid w:val="00C77749"/>
    <w:rsid w:val="00C77F85"/>
    <w:rsid w:val="00C818E0"/>
    <w:rsid w:val="00C82EA4"/>
    <w:rsid w:val="00C82F75"/>
    <w:rsid w:val="00C8339C"/>
    <w:rsid w:val="00C838F7"/>
    <w:rsid w:val="00C83F9C"/>
    <w:rsid w:val="00C84340"/>
    <w:rsid w:val="00C8434B"/>
    <w:rsid w:val="00C84447"/>
    <w:rsid w:val="00C84A07"/>
    <w:rsid w:val="00C84CFD"/>
    <w:rsid w:val="00C84F05"/>
    <w:rsid w:val="00C85419"/>
    <w:rsid w:val="00C8545D"/>
    <w:rsid w:val="00C86C11"/>
    <w:rsid w:val="00C8719E"/>
    <w:rsid w:val="00C90141"/>
    <w:rsid w:val="00C91192"/>
    <w:rsid w:val="00C93139"/>
    <w:rsid w:val="00C93962"/>
    <w:rsid w:val="00C94182"/>
    <w:rsid w:val="00C95D8D"/>
    <w:rsid w:val="00C9747F"/>
    <w:rsid w:val="00C97ABB"/>
    <w:rsid w:val="00C97CC8"/>
    <w:rsid w:val="00C97DDF"/>
    <w:rsid w:val="00CA1014"/>
    <w:rsid w:val="00CA11BA"/>
    <w:rsid w:val="00CA1754"/>
    <w:rsid w:val="00CA365D"/>
    <w:rsid w:val="00CA6A66"/>
    <w:rsid w:val="00CA7953"/>
    <w:rsid w:val="00CB0681"/>
    <w:rsid w:val="00CB2A9C"/>
    <w:rsid w:val="00CB2F2D"/>
    <w:rsid w:val="00CB75C8"/>
    <w:rsid w:val="00CC0386"/>
    <w:rsid w:val="00CC083A"/>
    <w:rsid w:val="00CC0DF2"/>
    <w:rsid w:val="00CC1407"/>
    <w:rsid w:val="00CC39C6"/>
    <w:rsid w:val="00CC45A9"/>
    <w:rsid w:val="00CC5B2E"/>
    <w:rsid w:val="00CC646C"/>
    <w:rsid w:val="00CC67C1"/>
    <w:rsid w:val="00CC725D"/>
    <w:rsid w:val="00CC742B"/>
    <w:rsid w:val="00CD047C"/>
    <w:rsid w:val="00CD069A"/>
    <w:rsid w:val="00CD26BB"/>
    <w:rsid w:val="00CD37CB"/>
    <w:rsid w:val="00CD404D"/>
    <w:rsid w:val="00CD494D"/>
    <w:rsid w:val="00CD648D"/>
    <w:rsid w:val="00CE1CB8"/>
    <w:rsid w:val="00CE2813"/>
    <w:rsid w:val="00CE2C5F"/>
    <w:rsid w:val="00CE4188"/>
    <w:rsid w:val="00CE4E58"/>
    <w:rsid w:val="00CE5B42"/>
    <w:rsid w:val="00CE5F12"/>
    <w:rsid w:val="00CE6265"/>
    <w:rsid w:val="00CF1003"/>
    <w:rsid w:val="00CF1005"/>
    <w:rsid w:val="00CF2DDF"/>
    <w:rsid w:val="00CF356C"/>
    <w:rsid w:val="00CF36CD"/>
    <w:rsid w:val="00CF371B"/>
    <w:rsid w:val="00CF4A07"/>
    <w:rsid w:val="00CF4B36"/>
    <w:rsid w:val="00CF4BAB"/>
    <w:rsid w:val="00CF513D"/>
    <w:rsid w:val="00CF5164"/>
    <w:rsid w:val="00CF64EA"/>
    <w:rsid w:val="00CF68BB"/>
    <w:rsid w:val="00CF700C"/>
    <w:rsid w:val="00CF7700"/>
    <w:rsid w:val="00D0251C"/>
    <w:rsid w:val="00D02DB9"/>
    <w:rsid w:val="00D0337F"/>
    <w:rsid w:val="00D07BE4"/>
    <w:rsid w:val="00D11436"/>
    <w:rsid w:val="00D11EFC"/>
    <w:rsid w:val="00D1287D"/>
    <w:rsid w:val="00D12ED4"/>
    <w:rsid w:val="00D133BF"/>
    <w:rsid w:val="00D15643"/>
    <w:rsid w:val="00D15AF8"/>
    <w:rsid w:val="00D15C01"/>
    <w:rsid w:val="00D15D21"/>
    <w:rsid w:val="00D16CB4"/>
    <w:rsid w:val="00D179F7"/>
    <w:rsid w:val="00D17D8A"/>
    <w:rsid w:val="00D23D33"/>
    <w:rsid w:val="00D2466D"/>
    <w:rsid w:val="00D2567D"/>
    <w:rsid w:val="00D26DA3"/>
    <w:rsid w:val="00D26EA5"/>
    <w:rsid w:val="00D30F43"/>
    <w:rsid w:val="00D31381"/>
    <w:rsid w:val="00D314CF"/>
    <w:rsid w:val="00D3348F"/>
    <w:rsid w:val="00D33611"/>
    <w:rsid w:val="00D34292"/>
    <w:rsid w:val="00D34CC1"/>
    <w:rsid w:val="00D36054"/>
    <w:rsid w:val="00D372CB"/>
    <w:rsid w:val="00D378F7"/>
    <w:rsid w:val="00D40766"/>
    <w:rsid w:val="00D40951"/>
    <w:rsid w:val="00D40F79"/>
    <w:rsid w:val="00D414CB"/>
    <w:rsid w:val="00D43537"/>
    <w:rsid w:val="00D437BB"/>
    <w:rsid w:val="00D44AF6"/>
    <w:rsid w:val="00D44F5F"/>
    <w:rsid w:val="00D452DE"/>
    <w:rsid w:val="00D45C1D"/>
    <w:rsid w:val="00D46102"/>
    <w:rsid w:val="00D46369"/>
    <w:rsid w:val="00D46BA1"/>
    <w:rsid w:val="00D47372"/>
    <w:rsid w:val="00D50339"/>
    <w:rsid w:val="00D510C2"/>
    <w:rsid w:val="00D5250D"/>
    <w:rsid w:val="00D52DBD"/>
    <w:rsid w:val="00D53729"/>
    <w:rsid w:val="00D539FF"/>
    <w:rsid w:val="00D5530C"/>
    <w:rsid w:val="00D55A7A"/>
    <w:rsid w:val="00D5687E"/>
    <w:rsid w:val="00D578EA"/>
    <w:rsid w:val="00D6025E"/>
    <w:rsid w:val="00D604BB"/>
    <w:rsid w:val="00D60EE6"/>
    <w:rsid w:val="00D6378E"/>
    <w:rsid w:val="00D63A39"/>
    <w:rsid w:val="00D63E73"/>
    <w:rsid w:val="00D64443"/>
    <w:rsid w:val="00D65242"/>
    <w:rsid w:val="00D65A61"/>
    <w:rsid w:val="00D67615"/>
    <w:rsid w:val="00D676BE"/>
    <w:rsid w:val="00D70211"/>
    <w:rsid w:val="00D70942"/>
    <w:rsid w:val="00D716AE"/>
    <w:rsid w:val="00D71ACF"/>
    <w:rsid w:val="00D71D3A"/>
    <w:rsid w:val="00D71E52"/>
    <w:rsid w:val="00D720C0"/>
    <w:rsid w:val="00D73180"/>
    <w:rsid w:val="00D73312"/>
    <w:rsid w:val="00D753E8"/>
    <w:rsid w:val="00D762D1"/>
    <w:rsid w:val="00D76E0B"/>
    <w:rsid w:val="00D77107"/>
    <w:rsid w:val="00D77B2C"/>
    <w:rsid w:val="00D77E0A"/>
    <w:rsid w:val="00D81C18"/>
    <w:rsid w:val="00D81DBD"/>
    <w:rsid w:val="00D829F9"/>
    <w:rsid w:val="00D82D36"/>
    <w:rsid w:val="00D845CB"/>
    <w:rsid w:val="00D87B48"/>
    <w:rsid w:val="00D87C63"/>
    <w:rsid w:val="00D901EF"/>
    <w:rsid w:val="00D90B3E"/>
    <w:rsid w:val="00D90D88"/>
    <w:rsid w:val="00D923C1"/>
    <w:rsid w:val="00D92954"/>
    <w:rsid w:val="00D9344B"/>
    <w:rsid w:val="00D94E17"/>
    <w:rsid w:val="00D94F5C"/>
    <w:rsid w:val="00D95078"/>
    <w:rsid w:val="00D95263"/>
    <w:rsid w:val="00D95754"/>
    <w:rsid w:val="00D95AB8"/>
    <w:rsid w:val="00D95EC0"/>
    <w:rsid w:val="00D9666F"/>
    <w:rsid w:val="00DA0827"/>
    <w:rsid w:val="00DA1210"/>
    <w:rsid w:val="00DA1BDC"/>
    <w:rsid w:val="00DA2FA7"/>
    <w:rsid w:val="00DA3019"/>
    <w:rsid w:val="00DA3DA2"/>
    <w:rsid w:val="00DA44CA"/>
    <w:rsid w:val="00DA5598"/>
    <w:rsid w:val="00DA7038"/>
    <w:rsid w:val="00DA7F51"/>
    <w:rsid w:val="00DB2494"/>
    <w:rsid w:val="00DB24B8"/>
    <w:rsid w:val="00DB2A2E"/>
    <w:rsid w:val="00DB331A"/>
    <w:rsid w:val="00DB3D44"/>
    <w:rsid w:val="00DB421C"/>
    <w:rsid w:val="00DB5890"/>
    <w:rsid w:val="00DB59DD"/>
    <w:rsid w:val="00DB5C73"/>
    <w:rsid w:val="00DB5F33"/>
    <w:rsid w:val="00DB7649"/>
    <w:rsid w:val="00DB7AD4"/>
    <w:rsid w:val="00DC1073"/>
    <w:rsid w:val="00DC5DD4"/>
    <w:rsid w:val="00DC7D36"/>
    <w:rsid w:val="00DD0246"/>
    <w:rsid w:val="00DD0946"/>
    <w:rsid w:val="00DD3525"/>
    <w:rsid w:val="00DD41AF"/>
    <w:rsid w:val="00DD4DE7"/>
    <w:rsid w:val="00DD7339"/>
    <w:rsid w:val="00DD7A1E"/>
    <w:rsid w:val="00DD7A4F"/>
    <w:rsid w:val="00DE02F9"/>
    <w:rsid w:val="00DE194F"/>
    <w:rsid w:val="00DE23CF"/>
    <w:rsid w:val="00DE384B"/>
    <w:rsid w:val="00DE4671"/>
    <w:rsid w:val="00DE6095"/>
    <w:rsid w:val="00DE61E2"/>
    <w:rsid w:val="00DE6873"/>
    <w:rsid w:val="00DF33B2"/>
    <w:rsid w:val="00DF3E93"/>
    <w:rsid w:val="00DF4072"/>
    <w:rsid w:val="00DF62CB"/>
    <w:rsid w:val="00DF781D"/>
    <w:rsid w:val="00E0227F"/>
    <w:rsid w:val="00E02BC5"/>
    <w:rsid w:val="00E03F2E"/>
    <w:rsid w:val="00E04611"/>
    <w:rsid w:val="00E0468C"/>
    <w:rsid w:val="00E05D3D"/>
    <w:rsid w:val="00E06004"/>
    <w:rsid w:val="00E07D3B"/>
    <w:rsid w:val="00E07FF6"/>
    <w:rsid w:val="00E12EA2"/>
    <w:rsid w:val="00E15DF3"/>
    <w:rsid w:val="00E161ED"/>
    <w:rsid w:val="00E211B3"/>
    <w:rsid w:val="00E22A02"/>
    <w:rsid w:val="00E24406"/>
    <w:rsid w:val="00E260E7"/>
    <w:rsid w:val="00E27C29"/>
    <w:rsid w:val="00E313C9"/>
    <w:rsid w:val="00E32077"/>
    <w:rsid w:val="00E3213B"/>
    <w:rsid w:val="00E32CB1"/>
    <w:rsid w:val="00E33228"/>
    <w:rsid w:val="00E35F30"/>
    <w:rsid w:val="00E361C0"/>
    <w:rsid w:val="00E362A7"/>
    <w:rsid w:val="00E37432"/>
    <w:rsid w:val="00E37F5F"/>
    <w:rsid w:val="00E402D0"/>
    <w:rsid w:val="00E429F1"/>
    <w:rsid w:val="00E47188"/>
    <w:rsid w:val="00E47E0E"/>
    <w:rsid w:val="00E51A15"/>
    <w:rsid w:val="00E53332"/>
    <w:rsid w:val="00E53809"/>
    <w:rsid w:val="00E54372"/>
    <w:rsid w:val="00E5594B"/>
    <w:rsid w:val="00E56496"/>
    <w:rsid w:val="00E60E36"/>
    <w:rsid w:val="00E638B0"/>
    <w:rsid w:val="00E64403"/>
    <w:rsid w:val="00E65317"/>
    <w:rsid w:val="00E662D1"/>
    <w:rsid w:val="00E705C2"/>
    <w:rsid w:val="00E70961"/>
    <w:rsid w:val="00E737F2"/>
    <w:rsid w:val="00E74135"/>
    <w:rsid w:val="00E74232"/>
    <w:rsid w:val="00E75FF8"/>
    <w:rsid w:val="00E767E8"/>
    <w:rsid w:val="00E76D0C"/>
    <w:rsid w:val="00E76F2E"/>
    <w:rsid w:val="00E77679"/>
    <w:rsid w:val="00E8146B"/>
    <w:rsid w:val="00E82DB3"/>
    <w:rsid w:val="00E83C34"/>
    <w:rsid w:val="00E85D49"/>
    <w:rsid w:val="00E87CBA"/>
    <w:rsid w:val="00E90E6F"/>
    <w:rsid w:val="00E91786"/>
    <w:rsid w:val="00E91A35"/>
    <w:rsid w:val="00E952C6"/>
    <w:rsid w:val="00EA15F7"/>
    <w:rsid w:val="00EA20CE"/>
    <w:rsid w:val="00EA2D6E"/>
    <w:rsid w:val="00EB0D3D"/>
    <w:rsid w:val="00EB0D5F"/>
    <w:rsid w:val="00EB0EB2"/>
    <w:rsid w:val="00EB12B9"/>
    <w:rsid w:val="00EB1DD9"/>
    <w:rsid w:val="00EB3505"/>
    <w:rsid w:val="00EB4E65"/>
    <w:rsid w:val="00EB58F0"/>
    <w:rsid w:val="00EB6841"/>
    <w:rsid w:val="00EB6D17"/>
    <w:rsid w:val="00EC0AED"/>
    <w:rsid w:val="00EC0F70"/>
    <w:rsid w:val="00EC354C"/>
    <w:rsid w:val="00EC42A2"/>
    <w:rsid w:val="00EC4C66"/>
    <w:rsid w:val="00EC544E"/>
    <w:rsid w:val="00EC64FE"/>
    <w:rsid w:val="00EC7748"/>
    <w:rsid w:val="00ED0009"/>
    <w:rsid w:val="00ED2257"/>
    <w:rsid w:val="00ED2796"/>
    <w:rsid w:val="00ED2CFE"/>
    <w:rsid w:val="00ED64FF"/>
    <w:rsid w:val="00ED6506"/>
    <w:rsid w:val="00ED6E4A"/>
    <w:rsid w:val="00ED6E55"/>
    <w:rsid w:val="00ED725F"/>
    <w:rsid w:val="00EE01B5"/>
    <w:rsid w:val="00EE4180"/>
    <w:rsid w:val="00EE5DB1"/>
    <w:rsid w:val="00EE6120"/>
    <w:rsid w:val="00EF0915"/>
    <w:rsid w:val="00EF099D"/>
    <w:rsid w:val="00EF31B8"/>
    <w:rsid w:val="00EF4923"/>
    <w:rsid w:val="00EF5AC6"/>
    <w:rsid w:val="00EF6959"/>
    <w:rsid w:val="00EF74A3"/>
    <w:rsid w:val="00EF7E7E"/>
    <w:rsid w:val="00F005EE"/>
    <w:rsid w:val="00F00F32"/>
    <w:rsid w:val="00F01372"/>
    <w:rsid w:val="00F01F25"/>
    <w:rsid w:val="00F04307"/>
    <w:rsid w:val="00F06399"/>
    <w:rsid w:val="00F064A7"/>
    <w:rsid w:val="00F07AEC"/>
    <w:rsid w:val="00F10685"/>
    <w:rsid w:val="00F108DF"/>
    <w:rsid w:val="00F10E0C"/>
    <w:rsid w:val="00F126C9"/>
    <w:rsid w:val="00F16688"/>
    <w:rsid w:val="00F175B8"/>
    <w:rsid w:val="00F20F0D"/>
    <w:rsid w:val="00F210DD"/>
    <w:rsid w:val="00F228F9"/>
    <w:rsid w:val="00F22AC8"/>
    <w:rsid w:val="00F22BF1"/>
    <w:rsid w:val="00F23B2D"/>
    <w:rsid w:val="00F2435F"/>
    <w:rsid w:val="00F245A7"/>
    <w:rsid w:val="00F25321"/>
    <w:rsid w:val="00F2624A"/>
    <w:rsid w:val="00F26376"/>
    <w:rsid w:val="00F26380"/>
    <w:rsid w:val="00F2641B"/>
    <w:rsid w:val="00F26F23"/>
    <w:rsid w:val="00F27D8D"/>
    <w:rsid w:val="00F30396"/>
    <w:rsid w:val="00F32418"/>
    <w:rsid w:val="00F32E2A"/>
    <w:rsid w:val="00F33B33"/>
    <w:rsid w:val="00F33C63"/>
    <w:rsid w:val="00F33EFE"/>
    <w:rsid w:val="00F3434A"/>
    <w:rsid w:val="00F35184"/>
    <w:rsid w:val="00F351DA"/>
    <w:rsid w:val="00F3665F"/>
    <w:rsid w:val="00F36EDC"/>
    <w:rsid w:val="00F37436"/>
    <w:rsid w:val="00F37A2C"/>
    <w:rsid w:val="00F40186"/>
    <w:rsid w:val="00F405CC"/>
    <w:rsid w:val="00F40799"/>
    <w:rsid w:val="00F41110"/>
    <w:rsid w:val="00F42D87"/>
    <w:rsid w:val="00F4372B"/>
    <w:rsid w:val="00F452EB"/>
    <w:rsid w:val="00F47378"/>
    <w:rsid w:val="00F60A62"/>
    <w:rsid w:val="00F60CEB"/>
    <w:rsid w:val="00F61304"/>
    <w:rsid w:val="00F625C1"/>
    <w:rsid w:val="00F63A3F"/>
    <w:rsid w:val="00F64359"/>
    <w:rsid w:val="00F64489"/>
    <w:rsid w:val="00F65C17"/>
    <w:rsid w:val="00F65FDB"/>
    <w:rsid w:val="00F6607C"/>
    <w:rsid w:val="00F7032C"/>
    <w:rsid w:val="00F721F9"/>
    <w:rsid w:val="00F72793"/>
    <w:rsid w:val="00F72F22"/>
    <w:rsid w:val="00F7324A"/>
    <w:rsid w:val="00F7384B"/>
    <w:rsid w:val="00F7477D"/>
    <w:rsid w:val="00F757C3"/>
    <w:rsid w:val="00F76B15"/>
    <w:rsid w:val="00F779A2"/>
    <w:rsid w:val="00F77A41"/>
    <w:rsid w:val="00F77B60"/>
    <w:rsid w:val="00F77E74"/>
    <w:rsid w:val="00F8027D"/>
    <w:rsid w:val="00F80EE3"/>
    <w:rsid w:val="00F81D7A"/>
    <w:rsid w:val="00F84DE1"/>
    <w:rsid w:val="00F85A09"/>
    <w:rsid w:val="00F85EF6"/>
    <w:rsid w:val="00F86656"/>
    <w:rsid w:val="00F87BD8"/>
    <w:rsid w:val="00F9160E"/>
    <w:rsid w:val="00F91A3A"/>
    <w:rsid w:val="00F92377"/>
    <w:rsid w:val="00F92EA3"/>
    <w:rsid w:val="00F95CC5"/>
    <w:rsid w:val="00F9652A"/>
    <w:rsid w:val="00F97D91"/>
    <w:rsid w:val="00FA129E"/>
    <w:rsid w:val="00FA17B8"/>
    <w:rsid w:val="00FA18E2"/>
    <w:rsid w:val="00FA1DDE"/>
    <w:rsid w:val="00FA266C"/>
    <w:rsid w:val="00FA666D"/>
    <w:rsid w:val="00FA766D"/>
    <w:rsid w:val="00FA79E6"/>
    <w:rsid w:val="00FB0ADD"/>
    <w:rsid w:val="00FB1313"/>
    <w:rsid w:val="00FB6AF4"/>
    <w:rsid w:val="00FB7202"/>
    <w:rsid w:val="00FC0796"/>
    <w:rsid w:val="00FC0DE5"/>
    <w:rsid w:val="00FC1760"/>
    <w:rsid w:val="00FC2668"/>
    <w:rsid w:val="00FC3FDB"/>
    <w:rsid w:val="00FC6EAA"/>
    <w:rsid w:val="00FD0099"/>
    <w:rsid w:val="00FD0BAC"/>
    <w:rsid w:val="00FD1FF0"/>
    <w:rsid w:val="00FD252E"/>
    <w:rsid w:val="00FD4309"/>
    <w:rsid w:val="00FD4839"/>
    <w:rsid w:val="00FD54A9"/>
    <w:rsid w:val="00FD5786"/>
    <w:rsid w:val="00FD62F4"/>
    <w:rsid w:val="00FD7A1E"/>
    <w:rsid w:val="00FD7E92"/>
    <w:rsid w:val="00FE00E9"/>
    <w:rsid w:val="00FE1153"/>
    <w:rsid w:val="00FE1E5C"/>
    <w:rsid w:val="00FE2FE0"/>
    <w:rsid w:val="00FE38D4"/>
    <w:rsid w:val="00FE4276"/>
    <w:rsid w:val="00FE4BA9"/>
    <w:rsid w:val="00FE5D50"/>
    <w:rsid w:val="00FE7F30"/>
    <w:rsid w:val="00FF287F"/>
    <w:rsid w:val="00FF38C9"/>
    <w:rsid w:val="00FF3ED2"/>
    <w:rsid w:val="00FF5070"/>
    <w:rsid w:val="00FF5E7C"/>
    <w:rsid w:val="020DA0E6"/>
    <w:rsid w:val="026772D8"/>
    <w:rsid w:val="059E1C0A"/>
    <w:rsid w:val="0865F232"/>
    <w:rsid w:val="087CE26A"/>
    <w:rsid w:val="090CDFE6"/>
    <w:rsid w:val="09F23426"/>
    <w:rsid w:val="11B0F3E2"/>
    <w:rsid w:val="16A4DF3D"/>
    <w:rsid w:val="16E19E1D"/>
    <w:rsid w:val="180AADC5"/>
    <w:rsid w:val="1C075B11"/>
    <w:rsid w:val="216C2BCF"/>
    <w:rsid w:val="2184261F"/>
    <w:rsid w:val="2426A0E1"/>
    <w:rsid w:val="245B88A3"/>
    <w:rsid w:val="264BA971"/>
    <w:rsid w:val="27CECBD6"/>
    <w:rsid w:val="29A055CF"/>
    <w:rsid w:val="2D3471E4"/>
    <w:rsid w:val="2E3F25C5"/>
    <w:rsid w:val="31937031"/>
    <w:rsid w:val="31A1A94B"/>
    <w:rsid w:val="3449A5CE"/>
    <w:rsid w:val="3B5E403F"/>
    <w:rsid w:val="3CA90E88"/>
    <w:rsid w:val="3D056381"/>
    <w:rsid w:val="3E5204D3"/>
    <w:rsid w:val="3E90BED4"/>
    <w:rsid w:val="40DD07F7"/>
    <w:rsid w:val="4240452A"/>
    <w:rsid w:val="44B237D1"/>
    <w:rsid w:val="459E31B5"/>
    <w:rsid w:val="45F98554"/>
    <w:rsid w:val="472C11B0"/>
    <w:rsid w:val="48ADC72D"/>
    <w:rsid w:val="49D27D53"/>
    <w:rsid w:val="4C2617BA"/>
    <w:rsid w:val="4C60BEFC"/>
    <w:rsid w:val="4D4ADC0F"/>
    <w:rsid w:val="501DE789"/>
    <w:rsid w:val="5050B126"/>
    <w:rsid w:val="5266E4E4"/>
    <w:rsid w:val="537C360D"/>
    <w:rsid w:val="544333E0"/>
    <w:rsid w:val="547FFDC6"/>
    <w:rsid w:val="5551ED4F"/>
    <w:rsid w:val="55D6736B"/>
    <w:rsid w:val="597BB3F5"/>
    <w:rsid w:val="5B1E0506"/>
    <w:rsid w:val="5BF3277D"/>
    <w:rsid w:val="5D11CCBD"/>
    <w:rsid w:val="61C45FFD"/>
    <w:rsid w:val="65BD9D14"/>
    <w:rsid w:val="6656E5D7"/>
    <w:rsid w:val="6B7F9804"/>
    <w:rsid w:val="6BE1199D"/>
    <w:rsid w:val="6CCC25BC"/>
    <w:rsid w:val="6F67F073"/>
    <w:rsid w:val="7053BF34"/>
    <w:rsid w:val="71EF8F95"/>
    <w:rsid w:val="7432C561"/>
    <w:rsid w:val="75D2D897"/>
    <w:rsid w:val="7955A5EE"/>
    <w:rsid w:val="7A4FDE35"/>
    <w:rsid w:val="7FBD64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7BC76"/>
  <w15:chartTrackingRefBased/>
  <w15:docId w15:val="{B285C059-A108-4E55-9143-C5AB9A5F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3"/>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765DBC"/>
    <w:pPr>
      <w:pBdr>
        <w:bottom w:val="single" w:sz="4" w:space="7" w:color="3B3838" w:themeColor="background2" w:themeShade="40"/>
      </w:pBdr>
      <w:spacing w:after="120"/>
      <w:ind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4"/>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5"/>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8"/>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1"/>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0"/>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uiPriority w:val="99"/>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___WRD_EMBED_SUB_173" w:hAnsi="___WRD_EMBED_SUB_173"/>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paragraph" w:customStyle="1" w:styleId="BodyA">
    <w:name w:val="Body A"/>
    <w:rsid w:val="00172C44"/>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uiPriority w:val="39"/>
    <w:rsid w:val="005534B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5054D"/>
    <w:rPr>
      <w:color w:val="2B579A"/>
      <w:shd w:val="clear" w:color="auto" w:fill="E6E6E6"/>
    </w:rPr>
  </w:style>
  <w:style w:type="character" w:customStyle="1" w:styleId="normaltextrun">
    <w:name w:val="normaltextrun"/>
    <w:basedOn w:val="DefaultParagraphFont"/>
    <w:rsid w:val="00066C19"/>
  </w:style>
  <w:style w:type="character" w:customStyle="1" w:styleId="eop">
    <w:name w:val="eop"/>
    <w:basedOn w:val="DefaultParagraphFont"/>
    <w:rsid w:val="00CE5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3063">
      <w:bodyDiv w:val="1"/>
      <w:marLeft w:val="0"/>
      <w:marRight w:val="0"/>
      <w:marTop w:val="0"/>
      <w:marBottom w:val="0"/>
      <w:divBdr>
        <w:top w:val="none" w:sz="0" w:space="0" w:color="auto"/>
        <w:left w:val="none" w:sz="0" w:space="0" w:color="auto"/>
        <w:bottom w:val="none" w:sz="0" w:space="0" w:color="auto"/>
        <w:right w:val="none" w:sz="0" w:space="0" w:color="auto"/>
      </w:divBdr>
    </w:div>
    <w:div w:id="398140762">
      <w:bodyDiv w:val="1"/>
      <w:marLeft w:val="0"/>
      <w:marRight w:val="0"/>
      <w:marTop w:val="0"/>
      <w:marBottom w:val="0"/>
      <w:divBdr>
        <w:top w:val="none" w:sz="0" w:space="0" w:color="auto"/>
        <w:left w:val="none" w:sz="0" w:space="0" w:color="auto"/>
        <w:bottom w:val="none" w:sz="0" w:space="0" w:color="auto"/>
        <w:right w:val="none" w:sz="0" w:space="0" w:color="auto"/>
      </w:divBdr>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 w:id="202338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ewvisionformentalhealth.com/" TargetMode="External"/><Relationship Id="rId21" Type="http://schemas.openxmlformats.org/officeDocument/2006/relationships/hyperlink" Target="https://www.youtube.com/channel/UCjtgwdJcFq0mOvDdxxfDVzw" TargetMode="External"/><Relationship Id="rId42" Type="http://schemas.openxmlformats.org/officeDocument/2006/relationships/hyperlink" Target="https://www.cpcab.co.uk/public_docs/independent-verification-declaration-for-opcp-l5" TargetMode="External"/><Relationship Id="rId47" Type="http://schemas.openxmlformats.org/officeDocument/2006/relationships/hyperlink" Target="http://www.cpcab.co.uk/public_docs/guide_to_internal_moderation_verification" TargetMode="External"/><Relationship Id="rId63" Type="http://schemas.openxmlformats.org/officeDocument/2006/relationships/hyperlink" Target="https://www.bacp.co.uk/about-therapy/what-therapy-can-help-with/relationships/online-relationship-counselling/" TargetMode="External"/><Relationship Id="rId68" Type="http://schemas.openxmlformats.org/officeDocument/2006/relationships/hyperlink" Target="https://www.researchgate.net/publication/316816711_Using_interpersonal_process_recall_in_clinical_supervision_to_enhance_supervisees'_multicultural_awareness" TargetMode="External"/><Relationship Id="rId84" Type="http://schemas.openxmlformats.org/officeDocument/2006/relationships/hyperlink" Target="mailto:verification@cpcab.co.uk" TargetMode="External"/><Relationship Id="rId89" Type="http://schemas.openxmlformats.org/officeDocument/2006/relationships/footer" Target="footer2.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hyperlink" Target="https://www.cpcab.co.uk/qualifications/running-qualifications-online" TargetMode="External"/><Relationship Id="rId37" Type="http://schemas.openxmlformats.org/officeDocument/2006/relationships/hyperlink" Target="https://www.cpcab.co.uk/public_docs/opcp-l5-specification" TargetMode="External"/><Relationship Id="rId53" Type="http://schemas.openxmlformats.org/officeDocument/2006/relationships/hyperlink" Target="https://www.cpcab.co.uk/centres/documents" TargetMode="External"/><Relationship Id="rId58" Type="http://schemas.openxmlformats.org/officeDocument/2006/relationships/hyperlink" Target="https://www.acto.org.uk/about/acto-competences-online-therapy/" TargetMode="External"/><Relationship Id="rId74" Type="http://schemas.openxmlformats.org/officeDocument/2006/relationships/hyperlink" Target="https://www.norsefeedback.no/en/" TargetMode="External"/><Relationship Id="rId79" Type="http://schemas.openxmlformats.org/officeDocument/2006/relationships/hyperlink" Target="https://www.counseling.org/publications/counseling-today-magazine/article-archive/article/legacy/an-integral-model-for-using-empathy-in-counseling" TargetMode="External"/><Relationship Id="rId5" Type="http://schemas.openxmlformats.org/officeDocument/2006/relationships/numbering" Target="numbering.xml"/><Relationship Id="rId90" Type="http://schemas.openxmlformats.org/officeDocument/2006/relationships/fontTable" Target="fontTable.xml"/><Relationship Id="rId22" Type="http://schemas.openxmlformats.org/officeDocument/2006/relationships/hyperlink" Target="https://www.facebook.com/cpcab.co.uk" TargetMode="External"/><Relationship Id="rId27" Type="http://schemas.openxmlformats.org/officeDocument/2006/relationships/hyperlink" Target="https://www.open.ac.uk/courses/short-courses/dgxs002" TargetMode="External"/><Relationship Id="rId43" Type="http://schemas.openxmlformats.org/officeDocument/2006/relationships/hyperlink" Target="https://www.cpcab.co.uk/public_docs/candidate-evaluation-form-for-opcp-l5" TargetMode="External"/><Relationship Id="rId48" Type="http://schemas.openxmlformats.org/officeDocument/2006/relationships/hyperlink" Target="https://portal.cpcab.co.uk" TargetMode="External"/><Relationship Id="rId64" Type="http://schemas.openxmlformats.org/officeDocument/2006/relationships/hyperlink" Target="http://oro.open.ac.uk/17204/" TargetMode="External"/><Relationship Id="rId69" Type="http://schemas.openxmlformats.org/officeDocument/2006/relationships/hyperlink" Target="https://www.researchgate.net/publication/316816711_Using_interpersonal_process_recall_in_clinical_supervision_to_enhance_supervisees'_multicultural_awareness" TargetMode="External"/><Relationship Id="rId8" Type="http://schemas.openxmlformats.org/officeDocument/2006/relationships/webSettings" Target="webSettings.xml"/><Relationship Id="rId51" Type="http://schemas.openxmlformats.org/officeDocument/2006/relationships/hyperlink" Target="http://www.legislation.gov.uk/ukpga/2010/15/contents" TargetMode="External"/><Relationship Id="rId72" Type="http://schemas.openxmlformats.org/officeDocument/2006/relationships/hyperlink" Target="https://www.bacp.co.uk/about-us/edi/edi-coalition-toolkit/" TargetMode="External"/><Relationship Id="rId80" Type="http://schemas.openxmlformats.org/officeDocument/2006/relationships/hyperlink" Target="https://www.bacp.co.uk/media/8610/naomi-moller-andreas-vossler-presentation.pdf" TargetMode="External"/><Relationship Id="rId85" Type="http://schemas.openxmlformats.org/officeDocument/2006/relationships/hyperlink" Target="http://portal.cpcab.co.uk" TargetMode="Externa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opcp-l5-tutor-guide" TargetMode="External"/><Relationship Id="rId25" Type="http://schemas.openxmlformats.org/officeDocument/2006/relationships/hyperlink" Target="https://www.cpcab.co.uk/videos" TargetMode="External"/><Relationship Id="rId33" Type="http://schemas.openxmlformats.org/officeDocument/2006/relationships/hyperlink" Target="https://www.cpcab.co.uk/centres/registering-candidates" TargetMode="External"/><Relationship Id="rId38" Type="http://schemas.openxmlformats.org/officeDocument/2006/relationships/hyperlink" Target="http://portal.cpcab.co.uk/" TargetMode="External"/><Relationship Id="rId46" Type="http://schemas.openxmlformats.org/officeDocument/2006/relationships/hyperlink" Target="https://www.cpcab.co.uk/public_docs/independent-verification-declaration-for-opcp-l5" TargetMode="External"/><Relationship Id="rId59" Type="http://schemas.openxmlformats.org/officeDocument/2006/relationships/hyperlink" Target="https://www.bacp.co.uk/bacp-journals/therapy-today/2019/december-2019/dilemmas/" TargetMode="External"/><Relationship Id="rId67" Type="http://schemas.openxmlformats.org/officeDocument/2006/relationships/hyperlink" Target="https://journalofpsychiatryreform.com/2020/04/29/out-of-the-frame-boundaries-in-online-psychotherapy/" TargetMode="External"/><Relationship Id="rId20" Type="http://schemas.openxmlformats.org/officeDocument/2006/relationships/hyperlink" Target="https://www.cpcab.co.uk/videos" TargetMode="External"/><Relationship Id="rId41" Type="http://schemas.openxmlformats.org/officeDocument/2006/relationships/hyperlink" Target="https://www.cpcab.co.uk/public_docs/independent-verification-candidate-practice-review" TargetMode="External"/><Relationship Id="rId54" Type="http://schemas.openxmlformats.org/officeDocument/2006/relationships/hyperlink" Target="https://form.jotform.com/231212452044037" TargetMode="External"/><Relationship Id="rId62" Type="http://schemas.openxmlformats.org/officeDocument/2006/relationships/hyperlink" Target="https://repository.uel.ac.uk/download/25d7b0bba653e6c69d1b62eb08d2ec8b686e0edcf43ff719bc77b58da39e830f/912841/2013_PsyD_Tsalavouta.pdf" TargetMode="External"/><Relationship Id="rId70" Type="http://schemas.openxmlformats.org/officeDocument/2006/relationships/hyperlink" Target="https://www.researchgate.net/publication/316816711_Using_interpersonal_process_recall_in_clinical_supervision_to_enhance_supervisees'_multicultural_awareness" TargetMode="External"/><Relationship Id="rId75" Type="http://schemas.openxmlformats.org/officeDocument/2006/relationships/hyperlink" Target="https://www.coreims.co.uk/" TargetMode="External"/><Relationship Id="rId83" Type="http://schemas.openxmlformats.org/officeDocument/2006/relationships/hyperlink" Target="https://www.mural.co/templates/mind-map?utm_medium=paid-search&amp;utm_source=adwords&amp;utm_campaign=Diagramming_eu&amp;utm_adgroup=Diagramming&amp;utm_campaign_id=20115843342&amp;utm_content=spider%20diagram%20maker&amp;utm_adgroupid=157495884468&amp;gad=1&amp;gclid=Cj0KCQjwpPKiBhDvARIsACn-gzBdYcgROtrl6Lu9MqGF5JdMOfCDR6BnsTJm3dMlHAtIyJ0uRKykOkAaAq46EALw_wcB" TargetMode="External"/><Relationship Id="rId88" Type="http://schemas.openxmlformats.org/officeDocument/2006/relationships/footer" Target="foot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s://www.open.ac.uk/courses/short-courses/dgxs001" TargetMode="External"/><Relationship Id="rId36" Type="http://schemas.openxmlformats.org/officeDocument/2006/relationships/hyperlink" Target="https://www.cpcab.co.uk/public_docs/opcp-l5-candidate-guide" TargetMode="External"/><Relationship Id="rId49" Type="http://schemas.openxmlformats.org/officeDocument/2006/relationships/hyperlink" Target="https://www.cpcab.co.uk/centres/documents" TargetMode="External"/><Relationship Id="rId57" Type="http://schemas.openxmlformats.org/officeDocument/2006/relationships/hyperlink" Target="https://www.psychotherapy.org.uk/media/jrohoner/ukcp-guidelines-for-working-online-or-remotely-v1-0.pdf" TargetMode="External"/><Relationship Id="rId10" Type="http://schemas.openxmlformats.org/officeDocument/2006/relationships/endnotes" Target="endnotes.xml"/><Relationship Id="rId31" Type="http://schemas.openxmlformats.org/officeDocument/2006/relationships/hyperlink" Target="https://www.cpcab.co.uk/public_docs/opcp-l5-specification" TargetMode="External"/><Relationship Id="rId44" Type="http://schemas.openxmlformats.org/officeDocument/2006/relationships/hyperlink" Target="https://www.cpcab.co.uk/public_docs/guide_to_internal_moderation_verification" TargetMode="External"/><Relationship Id="rId52" Type="http://schemas.openxmlformats.org/officeDocument/2006/relationships/hyperlink" Target="http://www.cpcab.co.uk/public_docs/equal-opportunities-policy" TargetMode="External"/><Relationship Id="rId60" Type="http://schemas.openxmlformats.org/officeDocument/2006/relationships/hyperlink" Target="https://www.bacp.co.uk/bacp-journals/therapy-today/2019/december-2019/dilemmas/" TargetMode="External"/><Relationship Id="rId65" Type="http://schemas.openxmlformats.org/officeDocument/2006/relationships/hyperlink" Target="https://www.taylorfrancis.com/books/oa-mono/10.4324/9781003221043/attachment-online-communication-bernadetta-izydorczyk-katarzyna-sitnik-warchulska-zbigniew-wajda" TargetMode="External"/><Relationship Id="rId73" Type="http://schemas.openxmlformats.org/officeDocument/2006/relationships/hyperlink" Target="https://www.researchgate.net/publication/11559122_Assessing_a_Person's_Suitability_for_Online_Therapy_The_ISMHO_Clinical_Case_Study_Group" TargetMode="External"/><Relationship Id="rId78" Type="http://schemas.openxmlformats.org/officeDocument/2006/relationships/hyperlink" Target="https://nationalcounsellingsociety.org/blog/posts/be-safe-out-there" TargetMode="External"/><Relationship Id="rId81" Type="http://schemas.openxmlformats.org/officeDocument/2006/relationships/hyperlink" Target="https://onlinelibrary.wiley.com/doi/full/10.1002/capr.12436" TargetMode="External"/><Relationship Id="rId86" Type="http://schemas.openxmlformats.org/officeDocument/2006/relationships/header" Target="header1.xm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dmin@cpcab.co.uk" TargetMode="External"/><Relationship Id="rId18" Type="http://schemas.openxmlformats.org/officeDocument/2006/relationships/hyperlink" Target="https://www.cpcab.co.uk/qualifications/documents" TargetMode="External"/><Relationship Id="rId39" Type="http://schemas.openxmlformats.org/officeDocument/2006/relationships/hyperlink" Target="http://www.cpcab.co.uk/public_docs/cr11-extension-request-for-candidates-completing-c?search=cr11" TargetMode="External"/><Relationship Id="rId34" Type="http://schemas.openxmlformats.org/officeDocument/2006/relationships/hyperlink" Target="https://www.cpcab.co.uk/public_docs/cr10-declaration-of-interest-form" TargetMode="External"/><Relationship Id="rId50" Type="http://schemas.openxmlformats.org/officeDocument/2006/relationships/hyperlink" Target="https://www.cpcab.co.uk/public_docs/application-of-reasonable-adjustments-and-special" TargetMode="External"/><Relationship Id="rId55" Type="http://schemas.openxmlformats.org/officeDocument/2006/relationships/hyperlink" Target="https://www.bacp.co.uk/events-and-resources/ethics-and-standards/good-practice-in-action/gpia047-working-online-fs/" TargetMode="External"/><Relationship Id="rId76" Type="http://schemas.openxmlformats.org/officeDocument/2006/relationships/hyperlink" Target="https://www.bacp.co.uk/news/news-from-bacp/2019/12-august-support-for-lone-workers-in-keeping-themselves-safe/" TargetMode="External"/><Relationship Id="rId7" Type="http://schemas.openxmlformats.org/officeDocument/2006/relationships/settings" Target="settings.xml"/><Relationship Id="rId71" Type="http://schemas.openxmlformats.org/officeDocument/2006/relationships/hyperlink" Target="https://www.researchgate.net/publication/316816711_Using_interpersonal_process_recall_in_clinical_supervision_to_enhance_supervisees'_multicultural_awareness"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cpcab.co.uk/public_docs/opcp-l5-specification" TargetMode="External"/><Relationship Id="rId24" Type="http://schemas.openxmlformats.org/officeDocument/2006/relationships/hyperlink" Target="https://www.linkedin.com/company/cpcab/" TargetMode="External"/><Relationship Id="rId40" Type="http://schemas.openxmlformats.org/officeDocument/2006/relationships/hyperlink" Target="mailto:exams@cpcab.co.uk" TargetMode="External"/><Relationship Id="rId45" Type="http://schemas.openxmlformats.org/officeDocument/2006/relationships/hyperlink" Target="mailto:verification@cpcab.co.uk" TargetMode="External"/><Relationship Id="rId66" Type="http://schemas.openxmlformats.org/officeDocument/2006/relationships/hyperlink" Target="https://www.acto.org.uk/maintaining-boundaries-when-working-online/" TargetMode="External"/><Relationship Id="rId87" Type="http://schemas.openxmlformats.org/officeDocument/2006/relationships/header" Target="header2.xml"/><Relationship Id="rId61" Type="http://schemas.openxmlformats.org/officeDocument/2006/relationships/hyperlink" Target="https://www.psychotherapy.net/article/online-psychotherapy-high-risk-clients" TargetMode="External"/><Relationship Id="rId82" Type="http://schemas.openxmlformats.org/officeDocument/2006/relationships/hyperlink" Target="https://creately.com/?pscd=get.crtref.com&amp;gclid=Cj0KCQjwpPKiBhDvARIsACn-gzAOX0VK_Ynyb81l7FDgNKsVrM3jlXtZcUn588FNkSak8KxhZpG1AWwaAk5eEALw_wcB" TargetMode="External"/><Relationship Id="rId19" Type="http://schemas.openxmlformats.org/officeDocument/2006/relationships/hyperlink" Target="http://www.cpcab.co.uk/shop" TargetMode="External"/><Relationship Id="rId14" Type="http://schemas.openxmlformats.org/officeDocument/2006/relationships/hyperlink" Target="http://www.cpcab.co.uk" TargetMode="External"/><Relationship Id="rId30" Type="http://schemas.openxmlformats.org/officeDocument/2006/relationships/hyperlink" Target="http://www.cpcab.co.uk/qualifications/the-cpcab-model" TargetMode="External"/><Relationship Id="rId35" Type="http://schemas.openxmlformats.org/officeDocument/2006/relationships/hyperlink" Target="https://www.cpcab.co.uk/public_docs/fees-document-current-academic-year" TargetMode="External"/><Relationship Id="rId56" Type="http://schemas.openxmlformats.org/officeDocument/2006/relationships/hyperlink" Target="https://www.bacp.co.uk/events-and-resources/ethics-and-standards/good-practice-in-action/gpia047-working-online-fs/" TargetMode="External"/><Relationship Id="rId77" Type="http://schemas.openxmlformats.org/officeDocument/2006/relationships/hyperlink" Target="https://www.bacp.co.uk/search?q=Safe+practice+online&amp;skip=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documenttasks/documenttasks1.xml><?xml version="1.0" encoding="utf-8"?>
<t:Tasks xmlns:t="http://schemas.microsoft.com/office/tasks/2019/documenttasks" xmlns:oel="http://schemas.microsoft.com/office/2019/extlst">
  <t:Task id="{D9373939-C956-4D5F-934F-FEC369057F78}">
    <t:Anchor>
      <t:Comment id="675296305"/>
    </t:Anchor>
    <t:History>
      <t:Event id="{6717801B-7F07-4738-9693-9AB83F155671}" time="2023-07-02T10:28:38.843Z">
        <t:Attribution userId="S::molly@cpcab.co.uk::74de7379-a5b1-4518-ba2a-d1aefa3ae223" userProvider="AD" userName="Molly Ayre"/>
        <t:Anchor>
          <t:Comment id="1876866903"/>
        </t:Anchor>
        <t:Create/>
      </t:Event>
      <t:Event id="{A3EAA9DB-8A93-430E-9692-0AA8B7D3E754}" time="2023-07-02T10:28:38.843Z">
        <t:Attribution userId="S::molly@cpcab.co.uk::74de7379-a5b1-4518-ba2a-d1aefa3ae223" userProvider="AD" userName="Molly Ayre"/>
        <t:Anchor>
          <t:Comment id="1876866903"/>
        </t:Anchor>
        <t:Assign userId="S::kelly@cpcab.co.uk::d2da6460-e740-42aa-ae37-24d33f0305a3" userProvider="AD" userName="Kelly Budd"/>
      </t:Event>
      <t:Event id="{802266CF-7290-4553-A35E-EB155B5DA64E}" time="2023-07-02T10:28:38.843Z">
        <t:Attribution userId="S::molly@cpcab.co.uk::74de7379-a5b1-4518-ba2a-d1aefa3ae223" userProvider="AD" userName="Molly Ayre"/>
        <t:Anchor>
          <t:Comment id="1876866903"/>
        </t:Anchor>
        <t:SetTitle title="@Kelly Budd IC reduced now"/>
      </t:Event>
    </t:History>
  </t:Task>
  <t:Task id="{AF0612E4-1617-4FB0-A22D-EC655C9E8B04}">
    <t:Anchor>
      <t:Comment id="675296260"/>
    </t:Anchor>
    <t:History>
      <t:Event id="{BBF9631A-DA7B-4759-B66C-A5D190F2A9DD}" time="2023-07-02T10:24:09.546Z">
        <t:Attribution userId="S::molly@cpcab.co.uk::74de7379-a5b1-4518-ba2a-d1aefa3ae223" userProvider="AD" userName="Molly Ayre"/>
        <t:Anchor>
          <t:Comment id="814277782"/>
        </t:Anchor>
        <t:Create/>
      </t:Event>
      <t:Event id="{A9BE8615-593D-42CA-97AA-A778FAE21428}" time="2023-07-02T10:24:09.546Z">
        <t:Attribution userId="S::molly@cpcab.co.uk::74de7379-a5b1-4518-ba2a-d1aefa3ae223" userProvider="AD" userName="Molly Ayre"/>
        <t:Anchor>
          <t:Comment id="814277782"/>
        </t:Anchor>
        <t:Assign userId="S::kelly@cpcab.co.uk::d2da6460-e740-42aa-ae37-24d33f0305a3" userProvider="AD" userName="Kelly Budd"/>
      </t:Event>
      <t:Event id="{012D21C2-5EF0-450B-8839-BAEA3122615C}" time="2023-07-02T10:24:09.546Z">
        <t:Attribution userId="S::molly@cpcab.co.uk::74de7379-a5b1-4518-ba2a-d1aefa3ae223" userProvider="AD" userName="Molly Ayre"/>
        <t:Anchor>
          <t:Comment id="814277782"/>
        </t:Anchor>
        <t:SetTitle title="@Kelly Budd This refers to the counsellor, and how they might 'hide behind' the technology but also they can use technology to work with implicit material etc."/>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___WRD_EMBED_SUB_173">
    <w:charset w:val="00"/>
    <w:family w:val="roman"/>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04A92"/>
    <w:rsid w:val="00013691"/>
    <w:rsid w:val="00020076"/>
    <w:rsid w:val="00031B2C"/>
    <w:rsid w:val="00087983"/>
    <w:rsid w:val="000972B7"/>
    <w:rsid w:val="000C3536"/>
    <w:rsid w:val="000C6244"/>
    <w:rsid w:val="000C7AE2"/>
    <w:rsid w:val="000D7619"/>
    <w:rsid w:val="0010235E"/>
    <w:rsid w:val="00154D70"/>
    <w:rsid w:val="001D02D5"/>
    <w:rsid w:val="00232591"/>
    <w:rsid w:val="002421F1"/>
    <w:rsid w:val="002422A7"/>
    <w:rsid w:val="0024316E"/>
    <w:rsid w:val="00296B75"/>
    <w:rsid w:val="002E4C4F"/>
    <w:rsid w:val="00301D03"/>
    <w:rsid w:val="0035617D"/>
    <w:rsid w:val="003A6774"/>
    <w:rsid w:val="003B335A"/>
    <w:rsid w:val="003C151C"/>
    <w:rsid w:val="003C77D3"/>
    <w:rsid w:val="003E092A"/>
    <w:rsid w:val="00454265"/>
    <w:rsid w:val="004B63F0"/>
    <w:rsid w:val="004D58EE"/>
    <w:rsid w:val="004F58F5"/>
    <w:rsid w:val="00512E9D"/>
    <w:rsid w:val="005471AC"/>
    <w:rsid w:val="005E0722"/>
    <w:rsid w:val="006C300C"/>
    <w:rsid w:val="006D3229"/>
    <w:rsid w:val="006E13E2"/>
    <w:rsid w:val="006E4BAA"/>
    <w:rsid w:val="006E7C0C"/>
    <w:rsid w:val="00730B2C"/>
    <w:rsid w:val="00743740"/>
    <w:rsid w:val="00775324"/>
    <w:rsid w:val="00807BBD"/>
    <w:rsid w:val="008273FA"/>
    <w:rsid w:val="008503CD"/>
    <w:rsid w:val="0089209F"/>
    <w:rsid w:val="0098192B"/>
    <w:rsid w:val="009D6F0C"/>
    <w:rsid w:val="00AB2A7E"/>
    <w:rsid w:val="00B30E17"/>
    <w:rsid w:val="00BD133C"/>
    <w:rsid w:val="00C17AA7"/>
    <w:rsid w:val="00C20EF2"/>
    <w:rsid w:val="00C24D78"/>
    <w:rsid w:val="00C24E42"/>
    <w:rsid w:val="00C80CE2"/>
    <w:rsid w:val="00CA66C4"/>
    <w:rsid w:val="00CD3E9E"/>
    <w:rsid w:val="00D81103"/>
    <w:rsid w:val="00DE5094"/>
    <w:rsid w:val="00F1606F"/>
    <w:rsid w:val="00F201E5"/>
    <w:rsid w:val="00F22E1D"/>
    <w:rsid w:val="00F9038A"/>
    <w:rsid w:val="00F923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SharedWithUsers xmlns="ded0e4a2-99d0-4665-b661-f42e33e32709">
      <UserInfo>
        <DisplayName/>
        <AccountId xsi:nil="true"/>
        <AccountType/>
      </UserInfo>
    </SharedWithUsers>
    <MediaLengthInSeconds xmlns="3c28e9e1-6014-479a-b58f-4b5f5f924a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5B24F7AC-86A0-43B1-BB27-1963E5A4442B}">
  <ds:schemaRefs>
    <ds:schemaRef ds:uri="http://schemas.openxmlformats.org/officeDocument/2006/bibliography"/>
  </ds:schemaRefs>
</ds:datastoreItem>
</file>

<file path=customXml/itemProps4.xml><?xml version="1.0" encoding="utf-8"?>
<ds:datastoreItem xmlns:ds="http://schemas.openxmlformats.org/officeDocument/2006/customXml" ds:itemID="{D73B500D-08BB-41FE-9652-5F2A8581C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6157</Words>
  <Characters>42250</Characters>
  <Application>Microsoft Office Word</Application>
  <DocSecurity>2</DocSecurity>
  <Lines>352</Lines>
  <Paragraphs>96</Paragraphs>
  <ScaleCrop>false</ScaleCrop>
  <HeadingPairs>
    <vt:vector size="2" baseType="variant">
      <vt:variant>
        <vt:lpstr>Title</vt:lpstr>
      </vt:variant>
      <vt:variant>
        <vt:i4>1</vt:i4>
      </vt:variant>
    </vt:vector>
  </HeadingPairs>
  <TitlesOfParts>
    <vt:vector size="1" baseType="lpstr">
      <vt:lpstr>OPCP-L5 Tutor Guide</vt:lpstr>
    </vt:vector>
  </TitlesOfParts>
  <Company>CPCAB</Company>
  <LinksUpToDate>false</LinksUpToDate>
  <CharactersWithSpaces>48311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OPCP-L5 Tutor Guide</dc:title>
  <dc:subject>Level 5 Award in Online Phone Counselling Practice</dc:subject>
  <dc:creator>Molly Ayre</dc:creator>
  <cp:keywords>Level 5 Award in Online Phone Counselling Practice Tutor Guide</cp:keywords>
  <dc:description/>
  <cp:lastModifiedBy>Natalie Burford</cp:lastModifiedBy>
  <cp:revision>2</cp:revision>
  <cp:lastPrinted>2021-09-02T22:21:00Z</cp:lastPrinted>
  <dcterms:created xsi:type="dcterms:W3CDTF">2024-08-08T18:42:00Z</dcterms:created>
  <dcterms:modified xsi:type="dcterms:W3CDTF">2024-08-08T18:42:00Z</dcterms:modified>
  <cp:category>Tutor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y fmtid="{D5CDD505-2E9C-101B-9397-08002B2CF9AE}" pid="4" name="Order">
    <vt:r8>287000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